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108" w:type="dxa"/>
        <w:tblLook w:val="0000" w:firstRow="0" w:lastRow="0" w:firstColumn="0" w:lastColumn="0" w:noHBand="0" w:noVBand="0"/>
      </w:tblPr>
      <w:tblGrid>
        <w:gridCol w:w="1980"/>
        <w:gridCol w:w="2700"/>
        <w:gridCol w:w="1620"/>
        <w:gridCol w:w="900"/>
        <w:gridCol w:w="1260"/>
        <w:gridCol w:w="1620"/>
      </w:tblGrid>
      <w:tr w:rsidR="00192483" w:rsidRPr="00192483" w:rsidTr="00506154">
        <w:tc>
          <w:tcPr>
            <w:tcW w:w="1980" w:type="dxa"/>
            <w:shd w:val="clear" w:color="auto" w:fill="auto"/>
            <w:vAlign w:val="center"/>
          </w:tcPr>
          <w:p w:rsidR="00192483" w:rsidRPr="00192483" w:rsidRDefault="00192483" w:rsidP="00192483">
            <w:pPr>
              <w:spacing w:before="60" w:after="60"/>
              <w:rPr>
                <w:rFonts w:ascii="Helvetica" w:hAnsi="Helvetica"/>
                <w:b/>
              </w:rPr>
            </w:pPr>
            <w:bookmarkStart w:id="0" w:name="_GoBack"/>
            <w:bookmarkEnd w:id="0"/>
            <w:r>
              <w:rPr>
                <w:rFonts w:ascii="Helvetica" w:hAnsi="Helvetica"/>
                <w:b/>
                <w:sz w:val="36"/>
                <w:szCs w:val="36"/>
              </w:rPr>
              <w:br w:type="page"/>
            </w:r>
            <w:r w:rsidRPr="00192483">
              <w:rPr>
                <w:rFonts w:ascii="Helvetica" w:hAnsi="Helvetica"/>
                <w:b/>
              </w:rPr>
              <w:t>Contractor Name</w:t>
            </w:r>
          </w:p>
        </w:tc>
        <w:tc>
          <w:tcPr>
            <w:tcW w:w="2700" w:type="dxa"/>
            <w:tcBorders>
              <w:bottom w:val="single" w:sz="4" w:space="0" w:color="auto"/>
            </w:tcBorders>
            <w:vAlign w:val="center"/>
          </w:tcPr>
          <w:p w:rsidR="00192483" w:rsidRPr="00192483" w:rsidRDefault="00192483" w:rsidP="00192483">
            <w:pPr>
              <w:spacing w:before="60" w:after="60"/>
              <w:rPr>
                <w:rFonts w:ascii="Helvetica" w:hAnsi="Helvetica"/>
              </w:rPr>
            </w:pPr>
            <w:r w:rsidRPr="00192483">
              <w:rPr>
                <w:rFonts w:ascii="Helvetica" w:hAnsi="Helvetica"/>
              </w:rPr>
              <w:fldChar w:fldCharType="begin">
                <w:ffData>
                  <w:name w:val="Text58"/>
                  <w:enabled/>
                  <w:calcOnExit w:val="0"/>
                  <w:textInput/>
                </w:ffData>
              </w:fldChar>
            </w:r>
            <w:bookmarkStart w:id="1" w:name="Text58"/>
            <w:r w:rsidRPr="00192483">
              <w:rPr>
                <w:rFonts w:ascii="Helvetica" w:hAnsi="Helvetica"/>
              </w:rPr>
              <w:instrText xml:space="preserve"> FORMTEXT </w:instrText>
            </w:r>
            <w:r w:rsidRPr="00192483">
              <w:rPr>
                <w:rFonts w:ascii="Helvetica" w:hAnsi="Helvetica"/>
              </w:rPr>
            </w:r>
            <w:r w:rsidRPr="00192483">
              <w:rPr>
                <w:rFonts w:ascii="Helvetica" w:hAnsi="Helvetica"/>
              </w:rPr>
              <w:fldChar w:fldCharType="separate"/>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rPr>
              <w:fldChar w:fldCharType="end"/>
            </w:r>
            <w:bookmarkEnd w:id="1"/>
          </w:p>
        </w:tc>
        <w:tc>
          <w:tcPr>
            <w:tcW w:w="1620" w:type="dxa"/>
            <w:shd w:val="clear" w:color="auto" w:fill="auto"/>
            <w:vAlign w:val="center"/>
          </w:tcPr>
          <w:p w:rsidR="00192483" w:rsidRPr="00192483" w:rsidRDefault="00192483" w:rsidP="00192483">
            <w:pPr>
              <w:spacing w:before="60" w:after="60"/>
              <w:rPr>
                <w:rFonts w:ascii="Helvetica" w:hAnsi="Helvetica"/>
                <w:b/>
              </w:rPr>
            </w:pPr>
            <w:r w:rsidRPr="00192483">
              <w:rPr>
                <w:rFonts w:ascii="Helvetica" w:hAnsi="Helvetica"/>
                <w:b/>
              </w:rPr>
              <w:t>Request Date</w:t>
            </w:r>
          </w:p>
        </w:tc>
        <w:tc>
          <w:tcPr>
            <w:tcW w:w="900" w:type="dxa"/>
            <w:tcBorders>
              <w:bottom w:val="single" w:sz="4" w:space="0" w:color="auto"/>
            </w:tcBorders>
            <w:vAlign w:val="center"/>
          </w:tcPr>
          <w:p w:rsidR="00192483" w:rsidRPr="00192483" w:rsidRDefault="00192483" w:rsidP="00192483">
            <w:pPr>
              <w:spacing w:before="60" w:after="60"/>
              <w:rPr>
                <w:rFonts w:ascii="Helvetica" w:hAnsi="Helvetica"/>
              </w:rPr>
            </w:pPr>
            <w:r w:rsidRPr="00192483">
              <w:rPr>
                <w:rFonts w:ascii="Helvetica" w:hAnsi="Helvetica"/>
              </w:rPr>
              <w:fldChar w:fldCharType="begin">
                <w:ffData>
                  <w:name w:val="Text59"/>
                  <w:enabled/>
                  <w:calcOnExit w:val="0"/>
                  <w:textInput/>
                </w:ffData>
              </w:fldChar>
            </w:r>
            <w:bookmarkStart w:id="2" w:name="Text59"/>
            <w:r w:rsidRPr="00192483">
              <w:rPr>
                <w:rFonts w:ascii="Helvetica" w:hAnsi="Helvetica"/>
              </w:rPr>
              <w:instrText xml:space="preserve"> FORMTEXT </w:instrText>
            </w:r>
            <w:r w:rsidRPr="00192483">
              <w:rPr>
                <w:rFonts w:ascii="Helvetica" w:hAnsi="Helvetica"/>
              </w:rPr>
            </w:r>
            <w:r w:rsidRPr="00192483">
              <w:rPr>
                <w:rFonts w:ascii="Helvetica" w:hAnsi="Helvetica"/>
              </w:rPr>
              <w:fldChar w:fldCharType="separate"/>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rPr>
              <w:fldChar w:fldCharType="end"/>
            </w:r>
            <w:bookmarkEnd w:id="2"/>
          </w:p>
        </w:tc>
        <w:tc>
          <w:tcPr>
            <w:tcW w:w="1260" w:type="dxa"/>
            <w:shd w:val="clear" w:color="auto" w:fill="auto"/>
            <w:vAlign w:val="center"/>
          </w:tcPr>
          <w:p w:rsidR="00192483" w:rsidRPr="00192483" w:rsidRDefault="00192483" w:rsidP="00192483">
            <w:pPr>
              <w:spacing w:before="60" w:after="60"/>
              <w:rPr>
                <w:rFonts w:ascii="Helvetica" w:hAnsi="Helvetica"/>
                <w:b/>
              </w:rPr>
            </w:pPr>
            <w:r w:rsidRPr="00192483">
              <w:rPr>
                <w:rFonts w:ascii="Helvetica" w:hAnsi="Helvetica"/>
                <w:b/>
              </w:rPr>
              <w:t>Contract #</w:t>
            </w:r>
          </w:p>
        </w:tc>
        <w:tc>
          <w:tcPr>
            <w:tcW w:w="1620" w:type="dxa"/>
            <w:tcBorders>
              <w:bottom w:val="single" w:sz="4" w:space="0" w:color="auto"/>
            </w:tcBorders>
            <w:vAlign w:val="center"/>
          </w:tcPr>
          <w:p w:rsidR="00192483" w:rsidRPr="00192483" w:rsidRDefault="00192483" w:rsidP="00192483">
            <w:pPr>
              <w:spacing w:before="60" w:after="60"/>
              <w:rPr>
                <w:rFonts w:ascii="Helvetica" w:hAnsi="Helvetica"/>
              </w:rPr>
            </w:pPr>
            <w:r w:rsidRPr="00192483">
              <w:rPr>
                <w:rFonts w:ascii="Helvetica" w:hAnsi="Helvetica"/>
              </w:rPr>
              <w:fldChar w:fldCharType="begin">
                <w:ffData>
                  <w:name w:val="Text60"/>
                  <w:enabled/>
                  <w:calcOnExit w:val="0"/>
                  <w:textInput/>
                </w:ffData>
              </w:fldChar>
            </w:r>
            <w:bookmarkStart w:id="3" w:name="Text60"/>
            <w:r w:rsidRPr="00192483">
              <w:rPr>
                <w:rFonts w:ascii="Helvetica" w:hAnsi="Helvetica"/>
              </w:rPr>
              <w:instrText xml:space="preserve"> FORMTEXT </w:instrText>
            </w:r>
            <w:r w:rsidRPr="00192483">
              <w:rPr>
                <w:rFonts w:ascii="Helvetica" w:hAnsi="Helvetica"/>
              </w:rPr>
            </w:r>
            <w:r w:rsidRPr="00192483">
              <w:rPr>
                <w:rFonts w:ascii="Helvetica" w:hAnsi="Helvetica"/>
              </w:rPr>
              <w:fldChar w:fldCharType="separate"/>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rPr>
              <w:fldChar w:fldCharType="end"/>
            </w:r>
            <w:bookmarkEnd w:id="3"/>
          </w:p>
        </w:tc>
      </w:tr>
    </w:tbl>
    <w:p w:rsidR="00192483" w:rsidRPr="00192483" w:rsidRDefault="00192483" w:rsidP="00192483">
      <w:pPr>
        <w:rPr>
          <w:rFonts w:ascii="Helvetica" w:hAnsi="Helvetica"/>
        </w:rPr>
      </w:pPr>
    </w:p>
    <w:p w:rsidR="00192483" w:rsidRPr="00192483" w:rsidRDefault="00192483" w:rsidP="00192483">
      <w:pPr>
        <w:rPr>
          <w:rFonts w:ascii="Helvetica" w:hAnsi="Helvetica"/>
        </w:rPr>
      </w:pPr>
      <w:r w:rsidRPr="00192483">
        <w:rPr>
          <w:rFonts w:ascii="Helvetica" w:hAnsi="Helvetica"/>
        </w:rPr>
        <w:t>Type of Contract:</w:t>
      </w:r>
    </w:p>
    <w:p w:rsidR="00192483" w:rsidRPr="00192483" w:rsidRDefault="00192483" w:rsidP="00192483">
      <w:pPr>
        <w:rPr>
          <w:rFonts w:ascii="Helvetica" w:hAnsi="Helvetica"/>
        </w:rPr>
      </w:pPr>
    </w:p>
    <w:p w:rsidR="00192483" w:rsidRPr="00192483" w:rsidRDefault="00192483" w:rsidP="00192483">
      <w:pPr>
        <w:tabs>
          <w:tab w:val="left" w:pos="2520"/>
          <w:tab w:val="left" w:pos="4320"/>
        </w:tabs>
        <w:rPr>
          <w:rFonts w:ascii="Helvetica" w:hAnsi="Helvetica"/>
        </w:rPr>
      </w:pPr>
      <w:r w:rsidRPr="00BB1882">
        <w:rPr>
          <w:rFonts w:ascii="Helvetica" w:hAnsi="Helvetica"/>
        </w:rPr>
        <w:fldChar w:fldCharType="begin">
          <w:ffData>
            <w:name w:val="Check5"/>
            <w:enabled/>
            <w:calcOnExit w:val="0"/>
            <w:checkBox>
              <w:sizeAuto/>
              <w:default w:val="0"/>
            </w:checkBox>
          </w:ffData>
        </w:fldChar>
      </w:r>
      <w:bookmarkStart w:id="4" w:name="Check5"/>
      <w:r w:rsidRPr="00BB1882">
        <w:rPr>
          <w:rFonts w:ascii="Helvetica" w:hAnsi="Helvetica"/>
        </w:rPr>
        <w:instrText xml:space="preserve"> FORMCHECKBOX </w:instrText>
      </w:r>
      <w:r w:rsidR="00EF0FB1">
        <w:rPr>
          <w:rFonts w:ascii="Helvetica" w:hAnsi="Helvetica"/>
        </w:rPr>
      </w:r>
      <w:r w:rsidR="00EF0FB1">
        <w:rPr>
          <w:rFonts w:ascii="Helvetica" w:hAnsi="Helvetica"/>
        </w:rPr>
        <w:fldChar w:fldCharType="separate"/>
      </w:r>
      <w:r w:rsidRPr="00BB1882">
        <w:rPr>
          <w:rFonts w:ascii="Helvetica" w:hAnsi="Helvetica"/>
        </w:rPr>
        <w:fldChar w:fldCharType="end"/>
      </w:r>
      <w:bookmarkEnd w:id="4"/>
      <w:r w:rsidRPr="00BB1882">
        <w:rPr>
          <w:rFonts w:ascii="Helvetica" w:hAnsi="Helvetica"/>
        </w:rPr>
        <w:t xml:space="preserve"> </w:t>
      </w:r>
      <w:smartTag w:uri="urn:schemas-microsoft-com:office:smarttags" w:element="PlaceType">
        <w:r w:rsidRPr="00BB1882">
          <w:rPr>
            <w:rFonts w:ascii="Helvetica" w:hAnsi="Helvetica"/>
          </w:rPr>
          <w:t>County</w:t>
        </w:r>
      </w:smartTag>
      <w:r w:rsidRPr="00BB1882">
        <w:rPr>
          <w:rFonts w:ascii="Helvetica" w:hAnsi="Helvetica"/>
        </w:rPr>
        <w:t xml:space="preserve"> </w:t>
      </w:r>
      <w:smartTag w:uri="urn:schemas-microsoft-com:office:smarttags" w:element="PlaceName">
        <w:r w:rsidRPr="00BB1882">
          <w:rPr>
            <w:rFonts w:ascii="Helvetica" w:hAnsi="Helvetica"/>
          </w:rPr>
          <w:t>Child</w:t>
        </w:r>
      </w:smartTag>
      <w:r w:rsidRPr="00BB1882">
        <w:rPr>
          <w:rFonts w:ascii="Helvetica" w:hAnsi="Helvetica"/>
        </w:rPr>
        <w:t xml:space="preserve"> Welfare</w:t>
      </w:r>
      <w:r w:rsidRPr="00BB1882">
        <w:rPr>
          <w:rFonts w:ascii="Helvetica" w:hAnsi="Helvetica"/>
        </w:rPr>
        <w:tab/>
      </w:r>
      <w:r w:rsidRPr="00BB1882">
        <w:rPr>
          <w:rFonts w:ascii="Helvetica" w:hAnsi="Helvetica"/>
        </w:rPr>
        <w:fldChar w:fldCharType="begin">
          <w:ffData>
            <w:name w:val="Check1"/>
            <w:enabled/>
            <w:calcOnExit w:val="0"/>
            <w:checkBox>
              <w:sizeAuto/>
              <w:default w:val="0"/>
            </w:checkBox>
          </w:ffData>
        </w:fldChar>
      </w:r>
      <w:bookmarkStart w:id="5" w:name="Check1"/>
      <w:r w:rsidRPr="00BB1882">
        <w:rPr>
          <w:rFonts w:ascii="Helvetica" w:hAnsi="Helvetica"/>
        </w:rPr>
        <w:instrText xml:space="preserve"> FORMCHECKBOX </w:instrText>
      </w:r>
      <w:r w:rsidR="00EF0FB1">
        <w:rPr>
          <w:rFonts w:ascii="Helvetica" w:hAnsi="Helvetica"/>
        </w:rPr>
      </w:r>
      <w:r w:rsidR="00EF0FB1">
        <w:rPr>
          <w:rFonts w:ascii="Helvetica" w:hAnsi="Helvetica"/>
        </w:rPr>
        <w:fldChar w:fldCharType="separate"/>
      </w:r>
      <w:r w:rsidRPr="00BB1882">
        <w:rPr>
          <w:rFonts w:ascii="Helvetica" w:hAnsi="Helvetica"/>
        </w:rPr>
        <w:fldChar w:fldCharType="end"/>
      </w:r>
      <w:bookmarkEnd w:id="5"/>
      <w:r w:rsidRPr="00BB1882">
        <w:rPr>
          <w:rFonts w:ascii="Helvetica" w:hAnsi="Helvetica"/>
        </w:rPr>
        <w:t xml:space="preserve"> </w:t>
      </w:r>
      <w:smartTag w:uri="urn:schemas-microsoft-com:office:smarttags" w:element="place">
        <w:smartTag w:uri="urn:schemas-microsoft-com:office:smarttags" w:element="PlaceType">
          <w:r w:rsidRPr="00BB1882">
            <w:rPr>
              <w:rFonts w:ascii="Helvetica" w:hAnsi="Helvetica"/>
            </w:rPr>
            <w:t>County</w:t>
          </w:r>
        </w:smartTag>
        <w:r w:rsidRPr="00BB1882">
          <w:rPr>
            <w:rFonts w:ascii="Helvetica" w:hAnsi="Helvetica"/>
          </w:rPr>
          <w:t xml:space="preserve"> </w:t>
        </w:r>
        <w:smartTag w:uri="urn:schemas-microsoft-com:office:smarttags" w:element="PlaceName">
          <w:r w:rsidRPr="00BB1882">
            <w:rPr>
              <w:rFonts w:ascii="Helvetica" w:hAnsi="Helvetica"/>
            </w:rPr>
            <w:t>Legal</w:t>
          </w:r>
        </w:smartTag>
      </w:smartTag>
      <w:r w:rsidRPr="00192483">
        <w:rPr>
          <w:rFonts w:ascii="Helvetica" w:hAnsi="Helvetica"/>
        </w:rPr>
        <w:tab/>
      </w:r>
      <w:r w:rsidRPr="00192483">
        <w:rPr>
          <w:rFonts w:ascii="Helvetica" w:hAnsi="Helvetica"/>
        </w:rPr>
        <w:fldChar w:fldCharType="begin">
          <w:ffData>
            <w:name w:val="Check2"/>
            <w:enabled/>
            <w:calcOnExit w:val="0"/>
            <w:checkBox>
              <w:sizeAuto/>
              <w:default w:val="0"/>
            </w:checkBox>
          </w:ffData>
        </w:fldChar>
      </w:r>
      <w:bookmarkStart w:id="6" w:name="Check2"/>
      <w:r w:rsidRPr="00192483">
        <w:rPr>
          <w:rFonts w:ascii="Helvetica" w:hAnsi="Helvetica"/>
        </w:rPr>
        <w:instrText xml:space="preserve"> FORMCHECKBOX </w:instrText>
      </w:r>
      <w:r w:rsidR="00EF0FB1">
        <w:rPr>
          <w:rFonts w:ascii="Helvetica" w:hAnsi="Helvetica"/>
        </w:rPr>
      </w:r>
      <w:r w:rsidR="00EF0FB1">
        <w:rPr>
          <w:rFonts w:ascii="Helvetica" w:hAnsi="Helvetica"/>
        </w:rPr>
        <w:fldChar w:fldCharType="separate"/>
      </w:r>
      <w:r w:rsidRPr="00192483">
        <w:rPr>
          <w:rFonts w:ascii="Helvetica" w:hAnsi="Helvetica"/>
        </w:rPr>
        <w:fldChar w:fldCharType="end"/>
      </w:r>
      <w:bookmarkEnd w:id="6"/>
      <w:r w:rsidRPr="00192483">
        <w:rPr>
          <w:rFonts w:ascii="Helvetica" w:hAnsi="Helvetica"/>
        </w:rPr>
        <w:t xml:space="preserve"> University</w:t>
      </w:r>
      <w:r w:rsidRPr="00192483">
        <w:rPr>
          <w:rFonts w:ascii="Helvetica" w:hAnsi="Helvetica"/>
        </w:rPr>
        <w:tab/>
      </w:r>
      <w:r w:rsidRPr="00192483">
        <w:rPr>
          <w:rFonts w:ascii="Helvetica" w:hAnsi="Helvetica"/>
        </w:rPr>
        <w:fldChar w:fldCharType="begin">
          <w:ffData>
            <w:name w:val="Check3"/>
            <w:enabled/>
            <w:calcOnExit w:val="0"/>
            <w:checkBox>
              <w:sizeAuto/>
              <w:default w:val="0"/>
            </w:checkBox>
          </w:ffData>
        </w:fldChar>
      </w:r>
      <w:bookmarkStart w:id="7" w:name="Check3"/>
      <w:r w:rsidRPr="00192483">
        <w:rPr>
          <w:rFonts w:ascii="Helvetica" w:hAnsi="Helvetica"/>
        </w:rPr>
        <w:instrText xml:space="preserve"> FORMCHECKBOX </w:instrText>
      </w:r>
      <w:r w:rsidR="00EF0FB1">
        <w:rPr>
          <w:rFonts w:ascii="Helvetica" w:hAnsi="Helvetica"/>
        </w:rPr>
      </w:r>
      <w:r w:rsidR="00EF0FB1">
        <w:rPr>
          <w:rFonts w:ascii="Helvetica" w:hAnsi="Helvetica"/>
        </w:rPr>
        <w:fldChar w:fldCharType="separate"/>
      </w:r>
      <w:r w:rsidRPr="00192483">
        <w:rPr>
          <w:rFonts w:ascii="Helvetica" w:hAnsi="Helvetica"/>
        </w:rPr>
        <w:fldChar w:fldCharType="end"/>
      </w:r>
      <w:bookmarkEnd w:id="7"/>
      <w:r w:rsidRPr="00192483">
        <w:rPr>
          <w:rFonts w:ascii="Helvetica" w:hAnsi="Helvetica"/>
        </w:rPr>
        <w:t xml:space="preserve"> Other (Identify) </w:t>
      </w:r>
      <w:bookmarkStart w:id="8" w:name="Text28"/>
      <w:r w:rsidRPr="00192483">
        <w:rPr>
          <w:rFonts w:ascii="Helvetica" w:hAnsi="Helvetica"/>
          <w:u w:val="single"/>
        </w:rPr>
        <w:fldChar w:fldCharType="begin">
          <w:ffData>
            <w:name w:val="Text28"/>
            <w:enabled/>
            <w:calcOnExit w:val="0"/>
            <w:textInput/>
          </w:ffData>
        </w:fldChar>
      </w:r>
      <w:r w:rsidRPr="00192483">
        <w:rPr>
          <w:rFonts w:ascii="Helvetica" w:hAnsi="Helvetica"/>
          <w:u w:val="single"/>
        </w:rPr>
        <w:instrText xml:space="preserve"> FORMTEXT </w:instrText>
      </w:r>
      <w:r w:rsidRPr="00192483">
        <w:rPr>
          <w:rFonts w:ascii="Helvetica" w:hAnsi="Helvetica"/>
          <w:u w:val="single"/>
        </w:rPr>
      </w:r>
      <w:r w:rsidRPr="00192483">
        <w:rPr>
          <w:rFonts w:ascii="Helvetica" w:hAnsi="Helvetica"/>
          <w:u w:val="single"/>
        </w:rPr>
        <w:fldChar w:fldCharType="separate"/>
      </w:r>
      <w:r w:rsidRPr="00192483">
        <w:rPr>
          <w:rFonts w:ascii="Helvetica" w:hAnsi="Helvetica"/>
          <w:noProof/>
          <w:u w:val="single"/>
        </w:rPr>
        <w:t> </w:t>
      </w:r>
      <w:r w:rsidRPr="00192483">
        <w:rPr>
          <w:rFonts w:ascii="Helvetica" w:hAnsi="Helvetica"/>
          <w:noProof/>
          <w:u w:val="single"/>
        </w:rPr>
        <w:t> </w:t>
      </w:r>
      <w:r w:rsidRPr="00192483">
        <w:rPr>
          <w:rFonts w:ascii="Helvetica" w:hAnsi="Helvetica"/>
          <w:noProof/>
          <w:u w:val="single"/>
        </w:rPr>
        <w:t> </w:t>
      </w:r>
      <w:r w:rsidRPr="00192483">
        <w:rPr>
          <w:rFonts w:ascii="Helvetica" w:hAnsi="Helvetica"/>
          <w:noProof/>
          <w:u w:val="single"/>
        </w:rPr>
        <w:t> </w:t>
      </w:r>
      <w:r w:rsidRPr="00192483">
        <w:rPr>
          <w:rFonts w:ascii="Helvetica" w:hAnsi="Helvetica"/>
          <w:noProof/>
          <w:u w:val="single"/>
        </w:rPr>
        <w:t> </w:t>
      </w:r>
      <w:r w:rsidRPr="00192483">
        <w:rPr>
          <w:rFonts w:ascii="Helvetica" w:hAnsi="Helvetica"/>
          <w:u w:val="single"/>
        </w:rPr>
        <w:fldChar w:fldCharType="end"/>
      </w:r>
      <w:bookmarkEnd w:id="8"/>
    </w:p>
    <w:p w:rsidR="00192483" w:rsidRPr="00192483" w:rsidRDefault="00192483" w:rsidP="00192483">
      <w:pPr>
        <w:rPr>
          <w:rFonts w:ascii="Helvetica" w:hAnsi="Helvetica" w:cs="Arial"/>
          <w:b/>
          <w:sz w:val="24"/>
        </w:rPr>
      </w:pPr>
    </w:p>
    <w:p w:rsidR="00192483" w:rsidRPr="00192483" w:rsidRDefault="00192483" w:rsidP="00192483">
      <w:pPr>
        <w:rPr>
          <w:rFonts w:ascii="Helvetica" w:hAnsi="Helvetica" w:cs="Arial"/>
          <w:b/>
          <w:sz w:val="24"/>
        </w:rPr>
      </w:pPr>
      <w:r w:rsidRPr="00192483">
        <w:rPr>
          <w:rFonts w:ascii="Helvetica" w:hAnsi="Helvetica" w:cs="Arial"/>
          <w:b/>
          <w:sz w:val="24"/>
        </w:rPr>
        <w:t xml:space="preserve">Training for staff funded in the Title IV-E contracts </w:t>
      </w:r>
      <w:r w:rsidRPr="00192483">
        <w:rPr>
          <w:rFonts w:ascii="Helvetica" w:hAnsi="Helvetica" w:cs="Arial"/>
          <w:b/>
          <w:i/>
          <w:sz w:val="24"/>
          <w:u w:val="single"/>
        </w:rPr>
        <w:t>may</w:t>
      </w:r>
      <w:r w:rsidRPr="00192483">
        <w:rPr>
          <w:rFonts w:ascii="Helvetica" w:hAnsi="Helvetica" w:cs="Arial"/>
          <w:b/>
          <w:sz w:val="24"/>
          <w:u w:val="single"/>
        </w:rPr>
        <w:t xml:space="preserve"> </w:t>
      </w:r>
      <w:r w:rsidRPr="00192483">
        <w:rPr>
          <w:rFonts w:ascii="Helvetica" w:hAnsi="Helvetica" w:cs="Arial"/>
          <w:b/>
          <w:i/>
          <w:sz w:val="24"/>
          <w:u w:val="single"/>
        </w:rPr>
        <w:t>be</w:t>
      </w:r>
      <w:r w:rsidRPr="00192483">
        <w:rPr>
          <w:rFonts w:ascii="Helvetica" w:hAnsi="Helvetica" w:cs="Arial"/>
          <w:b/>
          <w:sz w:val="24"/>
        </w:rPr>
        <w:t xml:space="preserve"> reimbursable under provisions noted below.</w:t>
      </w:r>
    </w:p>
    <w:p w:rsidR="00192483" w:rsidRPr="00192483" w:rsidRDefault="00192483" w:rsidP="00192483">
      <w:pPr>
        <w:rPr>
          <w:rFonts w:ascii="Helvetica" w:hAnsi="Helvetica"/>
        </w:rPr>
      </w:pPr>
    </w:p>
    <w:p w:rsidR="00192483" w:rsidRPr="00192483" w:rsidRDefault="00192483" w:rsidP="00192483">
      <w:pPr>
        <w:keepNext/>
        <w:tabs>
          <w:tab w:val="num" w:pos="720"/>
        </w:tabs>
        <w:jc w:val="center"/>
        <w:outlineLvl w:val="0"/>
        <w:rPr>
          <w:rFonts w:ascii="Helvetica" w:hAnsi="Helvetica"/>
          <w:b/>
          <w:bCs/>
          <w:u w:val="single"/>
        </w:rPr>
      </w:pPr>
      <w:r w:rsidRPr="00192483">
        <w:rPr>
          <w:rFonts w:ascii="Helvetica" w:hAnsi="Helvetica"/>
          <w:b/>
          <w:bCs/>
          <w:u w:val="single"/>
        </w:rPr>
        <w:t>ALLOWABLE TRAINING TOPICS</w:t>
      </w:r>
    </w:p>
    <w:p w:rsidR="00192483" w:rsidRPr="00192483" w:rsidRDefault="00192483" w:rsidP="00192483">
      <w:pPr>
        <w:tabs>
          <w:tab w:val="num" w:pos="720"/>
        </w:tabs>
        <w:rPr>
          <w:rFonts w:ascii="Helvetica" w:hAnsi="Helvetica"/>
        </w:rPr>
      </w:pPr>
    </w:p>
    <w:p w:rsidR="00192483" w:rsidRPr="00192483" w:rsidRDefault="00192483" w:rsidP="00192483">
      <w:pPr>
        <w:tabs>
          <w:tab w:val="num" w:pos="720"/>
        </w:tabs>
        <w:rPr>
          <w:rFonts w:ascii="Helvetica" w:hAnsi="Helvetica"/>
        </w:rPr>
      </w:pPr>
      <w:r w:rsidRPr="00192483">
        <w:rPr>
          <w:rFonts w:ascii="Helvetica" w:hAnsi="Helvetica"/>
        </w:rPr>
        <w:t xml:space="preserve">The United States (US) Department of Health and Human Services (DHHS) Departmental Appeals Board (DAB) decision 1530, issued in August 1995, specifically states that for training to be claimable under the IV-E training program, the topic of the training must be one of the activities cited at 45 CFR 1356.60(c)(1) and (2) as allowable administrative activities under the IV-E program or at least closely related to one of the activities. </w:t>
      </w:r>
      <w:r w:rsidRPr="00192483">
        <w:rPr>
          <w:rFonts w:ascii="Helvetica" w:hAnsi="Helvetica"/>
          <w:b/>
        </w:rPr>
        <w:t>Refer to Attachment A, Title IV-E Allowable Training Activities for descriptions.</w:t>
      </w:r>
    </w:p>
    <w:p w:rsidR="00192483" w:rsidRPr="00192483" w:rsidRDefault="00192483" w:rsidP="00192483">
      <w:pPr>
        <w:tabs>
          <w:tab w:val="num" w:pos="720"/>
        </w:tabs>
        <w:ind w:right="-720"/>
        <w:jc w:val="both"/>
        <w:rPr>
          <w:rFonts w:ascii="Helvetica" w:hAnsi="Helvetica"/>
        </w:rPr>
      </w:pPr>
    </w:p>
    <w:p w:rsidR="00192483" w:rsidRPr="00192483" w:rsidRDefault="00192483" w:rsidP="00192483">
      <w:pPr>
        <w:keepNext/>
        <w:tabs>
          <w:tab w:val="num" w:pos="720"/>
        </w:tabs>
        <w:jc w:val="center"/>
        <w:outlineLvl w:val="1"/>
        <w:rPr>
          <w:rFonts w:ascii="Helvetica" w:hAnsi="Helvetica"/>
          <w:b/>
          <w:bCs/>
          <w:u w:val="single"/>
        </w:rPr>
      </w:pPr>
      <w:r w:rsidRPr="00192483">
        <w:rPr>
          <w:rFonts w:ascii="Helvetica" w:hAnsi="Helvetica"/>
          <w:b/>
          <w:bCs/>
          <w:u w:val="single"/>
        </w:rPr>
        <w:t>UNALLOWABLE TRAINING TOPICS</w:t>
      </w:r>
    </w:p>
    <w:p w:rsidR="00192483" w:rsidRPr="00192483" w:rsidRDefault="00192483" w:rsidP="00192483">
      <w:pPr>
        <w:rPr>
          <w:rFonts w:ascii="Helvetica" w:hAnsi="Helvetica"/>
        </w:rPr>
      </w:pPr>
    </w:p>
    <w:p w:rsidR="00192483" w:rsidRPr="00192483" w:rsidRDefault="00192483" w:rsidP="00192483">
      <w:pPr>
        <w:keepNext/>
        <w:tabs>
          <w:tab w:val="num" w:pos="720"/>
        </w:tabs>
        <w:outlineLvl w:val="1"/>
        <w:rPr>
          <w:rFonts w:ascii="Helvetica" w:hAnsi="Helvetica"/>
        </w:rPr>
      </w:pPr>
      <w:r w:rsidRPr="00192483">
        <w:rPr>
          <w:rFonts w:ascii="Helvetica" w:hAnsi="Helvetica"/>
          <w:b/>
          <w:bCs/>
        </w:rPr>
        <w:t>45 CFR 1356.60(c)(3) states that:</w:t>
      </w:r>
    </w:p>
    <w:p w:rsidR="00192483" w:rsidRPr="00192483" w:rsidRDefault="00192483" w:rsidP="00192483">
      <w:pPr>
        <w:tabs>
          <w:tab w:val="num" w:pos="720"/>
        </w:tabs>
        <w:ind w:left="360" w:right="720"/>
        <w:rPr>
          <w:rFonts w:ascii="Helvetica" w:hAnsi="Helvetica" w:cs="Arial"/>
        </w:rPr>
      </w:pPr>
      <w:r w:rsidRPr="00192483">
        <w:rPr>
          <w:rFonts w:ascii="Helvetica" w:hAnsi="Helvetica" w:cs="Arial"/>
        </w:rPr>
        <w:t>“Allowable administrative costs do not include the costs of social services provided to the child, the child’s family or foster family which provides counseling or treatment to ameliorate or remedy personal problems, behaviors or home conditions.”</w:t>
      </w:r>
    </w:p>
    <w:p w:rsidR="00192483" w:rsidRPr="00192483" w:rsidRDefault="00192483" w:rsidP="00192483">
      <w:pPr>
        <w:tabs>
          <w:tab w:val="num" w:pos="720"/>
        </w:tabs>
        <w:rPr>
          <w:rFonts w:ascii="Helvetica" w:hAnsi="Helvetica"/>
        </w:rPr>
      </w:pPr>
    </w:p>
    <w:p w:rsidR="00192483" w:rsidRPr="00192483" w:rsidRDefault="00192483" w:rsidP="00F948C7">
      <w:pPr>
        <w:jc w:val="both"/>
        <w:rPr>
          <w:rFonts w:ascii="Helvetica" w:hAnsi="Helvetica"/>
        </w:rPr>
      </w:pPr>
      <w:r w:rsidRPr="00192483">
        <w:rPr>
          <w:rFonts w:ascii="Helvetica" w:hAnsi="Helvetica"/>
          <w:b/>
          <w:bCs/>
        </w:rPr>
        <w:t>Based on this citation,</w:t>
      </w:r>
      <w:r w:rsidRPr="00192483">
        <w:rPr>
          <w:rFonts w:ascii="Helvetica" w:hAnsi="Helvetica"/>
        </w:rPr>
        <w:t xml:space="preserve"> the US DHHS DAB has determined that the following types of training </w:t>
      </w:r>
      <w:r w:rsidRPr="00192483">
        <w:rPr>
          <w:rFonts w:ascii="Helvetica" w:hAnsi="Helvetica"/>
          <w:b/>
          <w:i/>
          <w:u w:val="single"/>
        </w:rPr>
        <w:t>are not allowable</w:t>
      </w:r>
      <w:r w:rsidRPr="00192483">
        <w:rPr>
          <w:rFonts w:ascii="Helvetica" w:hAnsi="Helvetica"/>
        </w:rPr>
        <w:t xml:space="preserve"> for IV-E reimbursement</w:t>
      </w:r>
      <w:r w:rsidR="00F948C7">
        <w:rPr>
          <w:rFonts w:ascii="Helvetica" w:hAnsi="Helvetica"/>
        </w:rPr>
        <w:t xml:space="preserve"> (</w:t>
      </w:r>
      <w:r w:rsidR="00F948C7" w:rsidRPr="00192483">
        <w:rPr>
          <w:rFonts w:ascii="Helvetica" w:hAnsi="Helvetica"/>
          <w:b/>
          <w:bCs/>
        </w:rPr>
        <w:t>Refer to Attachment A, Title IV-E Unallowable Training Activities for additio</w:t>
      </w:r>
      <w:r w:rsidR="00F948C7">
        <w:rPr>
          <w:rFonts w:ascii="Helvetica" w:hAnsi="Helvetica"/>
          <w:b/>
          <w:bCs/>
        </w:rPr>
        <w:t>nal information)</w:t>
      </w:r>
      <w:r w:rsidRPr="00192483">
        <w:rPr>
          <w:rFonts w:ascii="Helvetica" w:hAnsi="Helvetica"/>
        </w:rPr>
        <w:t>:</w:t>
      </w:r>
    </w:p>
    <w:p w:rsidR="00192483" w:rsidRPr="00192483" w:rsidRDefault="00192483" w:rsidP="00192483">
      <w:pPr>
        <w:numPr>
          <w:ilvl w:val="0"/>
          <w:numId w:val="1"/>
        </w:numPr>
        <w:jc w:val="both"/>
        <w:rPr>
          <w:rFonts w:ascii="Helvetica" w:hAnsi="Helvetica"/>
        </w:rPr>
      </w:pPr>
      <w:r w:rsidRPr="00192483">
        <w:rPr>
          <w:rFonts w:ascii="Helvetica" w:hAnsi="Helvetica"/>
        </w:rPr>
        <w:t>Training directed at the development of the skills to provide social services as described in 45 CFR 1356.60(c)(3) above;</w:t>
      </w:r>
    </w:p>
    <w:p w:rsidR="00192483" w:rsidRPr="00192483" w:rsidRDefault="00192483" w:rsidP="00192483">
      <w:pPr>
        <w:numPr>
          <w:ilvl w:val="0"/>
          <w:numId w:val="1"/>
        </w:numPr>
        <w:jc w:val="both"/>
        <w:rPr>
          <w:rFonts w:ascii="Helvetica" w:hAnsi="Helvetica"/>
        </w:rPr>
      </w:pPr>
      <w:r w:rsidRPr="00192483">
        <w:rPr>
          <w:rFonts w:ascii="Helvetica" w:hAnsi="Helvetica"/>
        </w:rPr>
        <w:t>Training to develop skills necessary to perform and document the child abuse and neglect investigation process;</w:t>
      </w:r>
    </w:p>
    <w:p w:rsidR="00192483" w:rsidRPr="00192483" w:rsidRDefault="00192483" w:rsidP="00192483">
      <w:pPr>
        <w:numPr>
          <w:ilvl w:val="0"/>
          <w:numId w:val="1"/>
        </w:numPr>
        <w:jc w:val="both"/>
        <w:rPr>
          <w:rFonts w:ascii="Helvetica" w:hAnsi="Helvetica"/>
        </w:rPr>
      </w:pPr>
      <w:r w:rsidRPr="00192483">
        <w:rPr>
          <w:rFonts w:ascii="Helvetica" w:hAnsi="Helvetica"/>
        </w:rPr>
        <w:t>Criminal justice topics; and</w:t>
      </w:r>
    </w:p>
    <w:p w:rsidR="00192483" w:rsidRPr="00192483" w:rsidRDefault="00192483" w:rsidP="00192483">
      <w:pPr>
        <w:numPr>
          <w:ilvl w:val="0"/>
          <w:numId w:val="1"/>
        </w:numPr>
        <w:jc w:val="both"/>
        <w:rPr>
          <w:rFonts w:ascii="Helvetica" w:hAnsi="Helvetica"/>
        </w:rPr>
      </w:pPr>
      <w:r w:rsidRPr="00192483">
        <w:rPr>
          <w:rFonts w:ascii="Helvetica" w:hAnsi="Helvetica"/>
        </w:rPr>
        <w:t>T</w:t>
      </w:r>
      <w:r w:rsidRPr="00192483">
        <w:rPr>
          <w:rFonts w:ascii="Helvetica" w:hAnsi="Helvetica"/>
          <w:bCs/>
        </w:rPr>
        <w:t>raining directed at teaching the trainee how to directly provide services.</w:t>
      </w:r>
    </w:p>
    <w:p w:rsidR="00192483" w:rsidRPr="00192483" w:rsidRDefault="00192483" w:rsidP="00192483">
      <w:pPr>
        <w:jc w:val="both"/>
        <w:rPr>
          <w:rFonts w:ascii="Helvetica" w:hAnsi="Helvetica"/>
          <w:b/>
          <w:bCs/>
        </w:rPr>
      </w:pPr>
    </w:p>
    <w:p w:rsidR="00192483" w:rsidRPr="00192483" w:rsidRDefault="00192483" w:rsidP="00192483">
      <w:pPr>
        <w:jc w:val="both"/>
        <w:rPr>
          <w:rFonts w:ascii="Helvetica" w:hAnsi="Helvetica"/>
        </w:rPr>
      </w:pPr>
      <w:r w:rsidRPr="00192483">
        <w:rPr>
          <w:rFonts w:ascii="Helvetica" w:hAnsi="Helvetica"/>
          <w:b/>
          <w:bCs/>
        </w:rPr>
        <w:t xml:space="preserve">In general, the training topics </w:t>
      </w:r>
      <w:r w:rsidRPr="00192483">
        <w:rPr>
          <w:rFonts w:ascii="Helvetica" w:hAnsi="Helvetica"/>
          <w:b/>
          <w:bCs/>
          <w:i/>
        </w:rPr>
        <w:t>must be</w:t>
      </w:r>
      <w:r w:rsidRPr="00192483">
        <w:rPr>
          <w:rFonts w:ascii="Helvetica" w:hAnsi="Helvetica"/>
          <w:b/>
          <w:bCs/>
        </w:rPr>
        <w:t xml:space="preserve"> related to the placement of children in out-of-home care.</w:t>
      </w:r>
    </w:p>
    <w:p w:rsidR="00192483" w:rsidRDefault="00192483" w:rsidP="00192483">
      <w:pPr>
        <w:tabs>
          <w:tab w:val="num" w:pos="720"/>
        </w:tabs>
        <w:jc w:val="both"/>
        <w:rPr>
          <w:rFonts w:ascii="Helvetica" w:hAnsi="Helvetica"/>
        </w:rPr>
      </w:pPr>
    </w:p>
    <w:p w:rsidR="00192483" w:rsidRPr="00192483" w:rsidRDefault="00192483" w:rsidP="00192483">
      <w:pPr>
        <w:tabs>
          <w:tab w:val="num" w:pos="720"/>
        </w:tabs>
        <w:jc w:val="center"/>
        <w:rPr>
          <w:rFonts w:ascii="Helvetica" w:hAnsi="Helvetica"/>
          <w:b/>
          <w:u w:val="single"/>
        </w:rPr>
      </w:pPr>
      <w:r w:rsidRPr="00192483">
        <w:rPr>
          <w:rFonts w:ascii="Helvetica" w:hAnsi="Helvetica"/>
          <w:b/>
          <w:u w:val="single"/>
        </w:rPr>
        <w:t>ALLOWABLE TRAINING AUDIENCES</w:t>
      </w:r>
    </w:p>
    <w:p w:rsidR="00192483" w:rsidRDefault="00192483" w:rsidP="00192483">
      <w:pPr>
        <w:tabs>
          <w:tab w:val="num" w:pos="720"/>
        </w:tabs>
        <w:jc w:val="both"/>
        <w:rPr>
          <w:rFonts w:ascii="Helvetica" w:hAnsi="Helvetica"/>
        </w:rPr>
      </w:pPr>
    </w:p>
    <w:p w:rsidR="00192483" w:rsidRPr="00192483" w:rsidRDefault="00192483" w:rsidP="00192483">
      <w:pPr>
        <w:rPr>
          <w:rFonts w:ascii="Helvetica" w:hAnsi="Helvetica"/>
        </w:rPr>
      </w:pPr>
      <w:r w:rsidRPr="00192483">
        <w:rPr>
          <w:rFonts w:ascii="Helvetica" w:hAnsi="Helvetica"/>
          <w:b/>
        </w:rPr>
        <w:t>45 CFR 1356.60(b) states that allowable training audi</w:t>
      </w:r>
      <w:r>
        <w:rPr>
          <w:rFonts w:ascii="Helvetica" w:hAnsi="Helvetica"/>
          <w:b/>
        </w:rPr>
        <w:t>ences include:</w:t>
      </w:r>
    </w:p>
    <w:p w:rsidR="00192483" w:rsidRPr="00192483" w:rsidRDefault="00192483" w:rsidP="00192483">
      <w:pPr>
        <w:pStyle w:val="ListParagraph"/>
        <w:numPr>
          <w:ilvl w:val="0"/>
          <w:numId w:val="2"/>
        </w:numPr>
        <w:rPr>
          <w:rFonts w:ascii="Helvetica" w:hAnsi="Helvetica"/>
        </w:rPr>
      </w:pPr>
      <w:r w:rsidRPr="00192483">
        <w:rPr>
          <w:rFonts w:ascii="Helvetica" w:hAnsi="Helvetica"/>
        </w:rPr>
        <w:t xml:space="preserve">Training personnel employed or preparing for employment by the State or local agency administering the plan, and; </w:t>
      </w:r>
    </w:p>
    <w:p w:rsidR="00192483" w:rsidRPr="00192483" w:rsidRDefault="00192483" w:rsidP="00192483">
      <w:pPr>
        <w:pStyle w:val="ListParagraph"/>
        <w:numPr>
          <w:ilvl w:val="0"/>
          <w:numId w:val="2"/>
        </w:numPr>
        <w:rPr>
          <w:rFonts w:ascii="Helvetica" w:hAnsi="Helvetica"/>
        </w:rPr>
      </w:pPr>
      <w:r w:rsidRPr="00192483">
        <w:rPr>
          <w:rFonts w:ascii="Helvetica" w:hAnsi="Helvetica"/>
        </w:rPr>
        <w:t>Providing short-term training (including travel and per diem expenses) to current or prospective foster or adoptive parents and the members of the state licensed or approved child care institutions providing care to foster and adopted children receiving title IV-E assistance;</w:t>
      </w:r>
    </w:p>
    <w:p w:rsidR="00192483" w:rsidRPr="00192483" w:rsidRDefault="00192483" w:rsidP="00192483">
      <w:pPr>
        <w:rPr>
          <w:rFonts w:ascii="Helvetica" w:hAnsi="Helvetica"/>
        </w:rPr>
      </w:pPr>
    </w:p>
    <w:p w:rsidR="00192483" w:rsidRPr="00192483" w:rsidRDefault="00192483" w:rsidP="00192483">
      <w:pPr>
        <w:rPr>
          <w:rFonts w:ascii="Helvetica" w:hAnsi="Helvetica"/>
        </w:rPr>
      </w:pPr>
      <w:r w:rsidRPr="00192483">
        <w:rPr>
          <w:rFonts w:ascii="Helvetica" w:hAnsi="Helvetica"/>
          <w:b/>
        </w:rPr>
        <w:t>OR</w:t>
      </w:r>
      <w:r w:rsidRPr="00192483">
        <w:rPr>
          <w:rFonts w:ascii="Helvetica" w:hAnsi="Helvetica"/>
        </w:rPr>
        <w:t xml:space="preserve"> those additional </w:t>
      </w:r>
      <w:r>
        <w:rPr>
          <w:rFonts w:ascii="Helvetica" w:hAnsi="Helvetica"/>
        </w:rPr>
        <w:t>audiences</w:t>
      </w:r>
      <w:r w:rsidRPr="00192483">
        <w:rPr>
          <w:rFonts w:ascii="Helvetica" w:hAnsi="Helvetica"/>
        </w:rPr>
        <w:t xml:space="preserve"> made eligible for training by the Fostering Connections to Success and Increasing Adoptions Act of 2008: </w:t>
      </w:r>
    </w:p>
    <w:p w:rsidR="00192483" w:rsidRPr="00192483" w:rsidRDefault="00192483" w:rsidP="00192483">
      <w:pPr>
        <w:pStyle w:val="ListParagraph"/>
        <w:numPr>
          <w:ilvl w:val="0"/>
          <w:numId w:val="4"/>
        </w:numPr>
        <w:rPr>
          <w:rFonts w:ascii="Helvetica" w:hAnsi="Helvetica"/>
        </w:rPr>
      </w:pPr>
      <w:r w:rsidRPr="00192483">
        <w:rPr>
          <w:rFonts w:ascii="Helvetica" w:hAnsi="Helvetica"/>
        </w:rPr>
        <w:t xml:space="preserve">CASA volunteers, </w:t>
      </w:r>
    </w:p>
    <w:p w:rsidR="00192483" w:rsidRPr="00192483" w:rsidRDefault="00192483" w:rsidP="00192483">
      <w:pPr>
        <w:pStyle w:val="ListParagraph"/>
        <w:numPr>
          <w:ilvl w:val="0"/>
          <w:numId w:val="4"/>
        </w:numPr>
        <w:rPr>
          <w:rFonts w:ascii="Helvetica" w:hAnsi="Helvetica"/>
        </w:rPr>
      </w:pPr>
      <w:r w:rsidRPr="00192483">
        <w:rPr>
          <w:rFonts w:ascii="Helvetica" w:hAnsi="Helvetica"/>
        </w:rPr>
        <w:t xml:space="preserve">contracted child placement providers, </w:t>
      </w:r>
    </w:p>
    <w:p w:rsidR="00192483" w:rsidRPr="00192483" w:rsidRDefault="00192483" w:rsidP="00192483">
      <w:pPr>
        <w:pStyle w:val="ListParagraph"/>
        <w:numPr>
          <w:ilvl w:val="0"/>
          <w:numId w:val="4"/>
        </w:numPr>
        <w:rPr>
          <w:rFonts w:ascii="Helvetica" w:hAnsi="Helvetica"/>
        </w:rPr>
      </w:pPr>
      <w:r w:rsidRPr="00192483">
        <w:rPr>
          <w:rFonts w:ascii="Helvetica" w:hAnsi="Helvetica"/>
        </w:rPr>
        <w:t>members of the staff of abuse and neglect courts, agency attorneys, attorneys representing children or parents, guardians ad litem, and other court-appointed special advocates representing children in court proceedings.</w:t>
      </w:r>
    </w:p>
    <w:p w:rsidR="00192483" w:rsidRPr="00192483" w:rsidRDefault="00192483" w:rsidP="00192483">
      <w:pPr>
        <w:ind w:left="720"/>
        <w:rPr>
          <w:rFonts w:ascii="Helvetica" w:hAnsi="Helvetica"/>
        </w:rPr>
      </w:pPr>
    </w:p>
    <w:p w:rsidR="00192483" w:rsidRPr="00192483" w:rsidRDefault="00192483" w:rsidP="00192483">
      <w:pPr>
        <w:rPr>
          <w:rFonts w:ascii="Helvetica" w:hAnsi="Helvetica"/>
          <w:b/>
        </w:rPr>
      </w:pPr>
      <w:r w:rsidRPr="00192483">
        <w:rPr>
          <w:rFonts w:ascii="Helvetica" w:hAnsi="Helvetica"/>
          <w:b/>
        </w:rPr>
        <w:t xml:space="preserve">OR </w:t>
      </w:r>
      <w:r w:rsidRPr="00192483">
        <w:rPr>
          <w:rFonts w:ascii="Helvetica" w:hAnsi="Helvetica"/>
        </w:rPr>
        <w:t>if recognized in the state Title IV-B plan as an “approved Child Welfare Agency for the purposes of IV-E training:</w:t>
      </w:r>
    </w:p>
    <w:p w:rsidR="00192483" w:rsidRPr="00192483" w:rsidRDefault="00192483" w:rsidP="00192483">
      <w:pPr>
        <w:pStyle w:val="ListParagraph"/>
        <w:numPr>
          <w:ilvl w:val="0"/>
          <w:numId w:val="5"/>
        </w:numPr>
        <w:rPr>
          <w:rFonts w:ascii="Helvetica" w:hAnsi="Helvetica"/>
        </w:rPr>
      </w:pPr>
      <w:r w:rsidRPr="00192483">
        <w:rPr>
          <w:rFonts w:ascii="Helvetica" w:hAnsi="Helvetica"/>
        </w:rPr>
        <w:t>staff of Mental Health, Public Health, School social workers &amp; private family service staff.</w:t>
      </w:r>
    </w:p>
    <w:p w:rsidR="00192483" w:rsidRPr="00192483" w:rsidRDefault="00192483" w:rsidP="00192483">
      <w:pPr>
        <w:tabs>
          <w:tab w:val="num" w:pos="720"/>
        </w:tabs>
        <w:jc w:val="both"/>
        <w:rPr>
          <w:rFonts w:ascii="Helvetica" w:hAnsi="Helvetica"/>
        </w:rPr>
      </w:pPr>
    </w:p>
    <w:p w:rsidR="00145D84" w:rsidRDefault="00145D84" w:rsidP="00192483">
      <w:pPr>
        <w:tabs>
          <w:tab w:val="num" w:pos="360"/>
        </w:tabs>
        <w:ind w:left="360" w:hanging="360"/>
        <w:jc w:val="both"/>
        <w:rPr>
          <w:rFonts w:ascii="Helvetica" w:hAnsi="Helvetica"/>
        </w:rPr>
      </w:pPr>
    </w:p>
    <w:p w:rsidR="00145D84" w:rsidRDefault="00145D84" w:rsidP="00192483">
      <w:pPr>
        <w:tabs>
          <w:tab w:val="num" w:pos="360"/>
        </w:tabs>
        <w:ind w:left="360" w:hanging="360"/>
        <w:jc w:val="both"/>
        <w:rPr>
          <w:rFonts w:ascii="Helvetica" w:hAnsi="Helvetica"/>
        </w:rPr>
      </w:pPr>
    </w:p>
    <w:p w:rsidR="00145D84" w:rsidRDefault="00145D84" w:rsidP="00371371">
      <w:pPr>
        <w:tabs>
          <w:tab w:val="num" w:pos="360"/>
        </w:tabs>
        <w:ind w:left="360" w:hanging="360"/>
        <w:jc w:val="center"/>
        <w:rPr>
          <w:rFonts w:ascii="Helvetica" w:hAnsi="Helvetica"/>
        </w:rPr>
      </w:pPr>
    </w:p>
    <w:p w:rsidR="00192483" w:rsidRPr="00192483" w:rsidRDefault="00192483" w:rsidP="00192483">
      <w:pPr>
        <w:tabs>
          <w:tab w:val="num" w:pos="360"/>
        </w:tabs>
        <w:ind w:left="360" w:hanging="360"/>
        <w:jc w:val="both"/>
        <w:rPr>
          <w:rFonts w:ascii="Helvetica" w:hAnsi="Helvetica"/>
        </w:rPr>
      </w:pPr>
      <w:r w:rsidRPr="00192483">
        <w:rPr>
          <w:rFonts w:ascii="Helvetica" w:hAnsi="Helvetica"/>
        </w:rPr>
        <w:lastRenderedPageBreak/>
        <w:t>I.</w:t>
      </w:r>
      <w:r w:rsidRPr="00192483">
        <w:rPr>
          <w:rFonts w:ascii="Helvetica" w:hAnsi="Helvetica"/>
        </w:rPr>
        <w:tab/>
        <w:t xml:space="preserve">List the number (1–38) corresponding to the allowable training topic(s) to be addressed at the conference or training to be attended (refer to </w:t>
      </w:r>
      <w:r w:rsidRPr="00192483">
        <w:rPr>
          <w:rFonts w:ascii="Helvetica" w:hAnsi="Helvetica"/>
          <w:b/>
        </w:rPr>
        <w:t>Attachment A, Title IV-E Allowable Training Activities</w:t>
      </w:r>
      <w:r w:rsidRPr="00192483">
        <w:rPr>
          <w:rFonts w:ascii="Helvetica" w:hAnsi="Helvetica"/>
        </w:rPr>
        <w:t>).</w:t>
      </w:r>
    </w:p>
    <w:tbl>
      <w:tblPr>
        <w:tblW w:w="0" w:type="auto"/>
        <w:tblInd w:w="108" w:type="dxa"/>
        <w:tblLook w:val="00A0" w:firstRow="1" w:lastRow="0" w:firstColumn="1" w:lastColumn="0" w:noHBand="0" w:noVBand="0"/>
      </w:tblPr>
      <w:tblGrid>
        <w:gridCol w:w="4986"/>
        <w:gridCol w:w="4986"/>
      </w:tblGrid>
      <w:tr w:rsidR="00192483" w:rsidRPr="00192483" w:rsidTr="00506154">
        <w:tc>
          <w:tcPr>
            <w:tcW w:w="5040" w:type="dxa"/>
          </w:tcPr>
          <w:p w:rsidR="00192483" w:rsidRPr="00192483" w:rsidRDefault="00192483" w:rsidP="00192483">
            <w:pPr>
              <w:tabs>
                <w:tab w:val="left" w:pos="360"/>
                <w:tab w:val="num" w:pos="720"/>
                <w:tab w:val="left" w:pos="1080"/>
                <w:tab w:val="left" w:pos="1440"/>
                <w:tab w:val="left" w:pos="1800"/>
                <w:tab w:val="left" w:pos="2160"/>
                <w:tab w:val="left" w:pos="2520"/>
                <w:tab w:val="left" w:pos="2880"/>
              </w:tabs>
              <w:spacing w:before="60" w:after="60"/>
              <w:ind w:right="-720"/>
              <w:jc w:val="both"/>
              <w:rPr>
                <w:rFonts w:ascii="Helvetica" w:hAnsi="Helvetica"/>
              </w:rPr>
            </w:pPr>
            <w:r w:rsidRPr="00192483">
              <w:rPr>
                <w:rFonts w:ascii="Helvetica" w:hAnsi="Helvetica"/>
              </w:rPr>
              <w:fldChar w:fldCharType="begin">
                <w:ffData>
                  <w:name w:val="Text52"/>
                  <w:enabled/>
                  <w:calcOnExit w:val="0"/>
                  <w:textInput/>
                </w:ffData>
              </w:fldChar>
            </w:r>
            <w:bookmarkStart w:id="9" w:name="Text52"/>
            <w:r w:rsidRPr="00192483">
              <w:rPr>
                <w:rFonts w:ascii="Helvetica" w:hAnsi="Helvetica"/>
              </w:rPr>
              <w:instrText xml:space="preserve"> FORMTEXT </w:instrText>
            </w:r>
            <w:r w:rsidRPr="00192483">
              <w:rPr>
                <w:rFonts w:ascii="Helvetica" w:hAnsi="Helvetica"/>
              </w:rPr>
            </w:r>
            <w:r w:rsidRPr="00192483">
              <w:rPr>
                <w:rFonts w:ascii="Helvetica" w:hAnsi="Helvetica"/>
              </w:rPr>
              <w:fldChar w:fldCharType="separate"/>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rPr>
              <w:fldChar w:fldCharType="end"/>
            </w:r>
            <w:bookmarkEnd w:id="9"/>
          </w:p>
        </w:tc>
        <w:tc>
          <w:tcPr>
            <w:tcW w:w="5040" w:type="dxa"/>
          </w:tcPr>
          <w:p w:rsidR="00192483" w:rsidRPr="00192483" w:rsidRDefault="00192483" w:rsidP="00192483">
            <w:pPr>
              <w:tabs>
                <w:tab w:val="left" w:pos="360"/>
                <w:tab w:val="num" w:pos="720"/>
                <w:tab w:val="left" w:pos="1080"/>
                <w:tab w:val="left" w:pos="1440"/>
                <w:tab w:val="left" w:pos="1800"/>
                <w:tab w:val="left" w:pos="2160"/>
                <w:tab w:val="left" w:pos="2520"/>
                <w:tab w:val="left" w:pos="2880"/>
              </w:tabs>
              <w:spacing w:before="60" w:after="60"/>
              <w:ind w:right="-720"/>
              <w:jc w:val="both"/>
              <w:rPr>
                <w:rFonts w:ascii="Helvetica" w:hAnsi="Helvetica"/>
              </w:rPr>
            </w:pPr>
            <w:r w:rsidRPr="00192483">
              <w:rPr>
                <w:rFonts w:ascii="Helvetica" w:hAnsi="Helvetica"/>
              </w:rPr>
              <w:fldChar w:fldCharType="begin">
                <w:ffData>
                  <w:name w:val="Text53"/>
                  <w:enabled/>
                  <w:calcOnExit w:val="0"/>
                  <w:textInput/>
                </w:ffData>
              </w:fldChar>
            </w:r>
            <w:bookmarkStart w:id="10" w:name="Text53"/>
            <w:r w:rsidRPr="00192483">
              <w:rPr>
                <w:rFonts w:ascii="Helvetica" w:hAnsi="Helvetica"/>
              </w:rPr>
              <w:instrText xml:space="preserve"> FORMTEXT </w:instrText>
            </w:r>
            <w:r w:rsidRPr="00192483">
              <w:rPr>
                <w:rFonts w:ascii="Helvetica" w:hAnsi="Helvetica"/>
              </w:rPr>
            </w:r>
            <w:r w:rsidRPr="00192483">
              <w:rPr>
                <w:rFonts w:ascii="Helvetica" w:hAnsi="Helvetica"/>
              </w:rPr>
              <w:fldChar w:fldCharType="separate"/>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rPr>
              <w:fldChar w:fldCharType="end"/>
            </w:r>
            <w:bookmarkEnd w:id="10"/>
          </w:p>
        </w:tc>
      </w:tr>
      <w:tr w:rsidR="00192483" w:rsidRPr="00192483" w:rsidTr="00506154">
        <w:tc>
          <w:tcPr>
            <w:tcW w:w="5040" w:type="dxa"/>
          </w:tcPr>
          <w:p w:rsidR="00192483" w:rsidRPr="00192483" w:rsidRDefault="00192483" w:rsidP="00192483">
            <w:pPr>
              <w:tabs>
                <w:tab w:val="left" w:pos="360"/>
                <w:tab w:val="num" w:pos="720"/>
                <w:tab w:val="left" w:pos="1080"/>
                <w:tab w:val="left" w:pos="1440"/>
                <w:tab w:val="left" w:pos="1800"/>
                <w:tab w:val="left" w:pos="2160"/>
                <w:tab w:val="left" w:pos="2520"/>
                <w:tab w:val="left" w:pos="2880"/>
              </w:tabs>
              <w:spacing w:before="60" w:after="60"/>
              <w:ind w:right="-720"/>
              <w:jc w:val="both"/>
              <w:rPr>
                <w:rFonts w:ascii="Helvetica" w:hAnsi="Helvetica"/>
              </w:rPr>
            </w:pPr>
            <w:r w:rsidRPr="00192483">
              <w:rPr>
                <w:rFonts w:ascii="Helvetica" w:hAnsi="Helvetica"/>
              </w:rPr>
              <w:fldChar w:fldCharType="begin">
                <w:ffData>
                  <w:name w:val="Text54"/>
                  <w:enabled/>
                  <w:calcOnExit w:val="0"/>
                  <w:textInput/>
                </w:ffData>
              </w:fldChar>
            </w:r>
            <w:bookmarkStart w:id="11" w:name="Text54"/>
            <w:r w:rsidRPr="00192483">
              <w:rPr>
                <w:rFonts w:ascii="Helvetica" w:hAnsi="Helvetica"/>
              </w:rPr>
              <w:instrText xml:space="preserve"> FORMTEXT </w:instrText>
            </w:r>
            <w:r w:rsidRPr="00192483">
              <w:rPr>
                <w:rFonts w:ascii="Helvetica" w:hAnsi="Helvetica"/>
              </w:rPr>
            </w:r>
            <w:r w:rsidRPr="00192483">
              <w:rPr>
                <w:rFonts w:ascii="Helvetica" w:hAnsi="Helvetica"/>
              </w:rPr>
              <w:fldChar w:fldCharType="separate"/>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rPr>
              <w:fldChar w:fldCharType="end"/>
            </w:r>
            <w:bookmarkEnd w:id="11"/>
          </w:p>
        </w:tc>
        <w:tc>
          <w:tcPr>
            <w:tcW w:w="5040" w:type="dxa"/>
          </w:tcPr>
          <w:p w:rsidR="00192483" w:rsidRPr="00192483" w:rsidRDefault="00192483" w:rsidP="00192483">
            <w:pPr>
              <w:tabs>
                <w:tab w:val="left" w:pos="360"/>
                <w:tab w:val="num" w:pos="720"/>
                <w:tab w:val="left" w:pos="1080"/>
                <w:tab w:val="left" w:pos="1440"/>
                <w:tab w:val="left" w:pos="1800"/>
                <w:tab w:val="left" w:pos="2160"/>
                <w:tab w:val="left" w:pos="2520"/>
                <w:tab w:val="left" w:pos="2880"/>
              </w:tabs>
              <w:spacing w:before="60" w:after="60"/>
              <w:ind w:right="-720"/>
              <w:jc w:val="both"/>
              <w:rPr>
                <w:rFonts w:ascii="Helvetica" w:hAnsi="Helvetica"/>
              </w:rPr>
            </w:pPr>
            <w:r w:rsidRPr="00192483">
              <w:rPr>
                <w:rFonts w:ascii="Helvetica" w:hAnsi="Helvetica"/>
              </w:rPr>
              <w:fldChar w:fldCharType="begin">
                <w:ffData>
                  <w:name w:val="Text56"/>
                  <w:enabled/>
                  <w:calcOnExit w:val="0"/>
                  <w:textInput/>
                </w:ffData>
              </w:fldChar>
            </w:r>
            <w:bookmarkStart w:id="12" w:name="Text56"/>
            <w:r w:rsidRPr="00192483">
              <w:rPr>
                <w:rFonts w:ascii="Helvetica" w:hAnsi="Helvetica"/>
              </w:rPr>
              <w:instrText xml:space="preserve"> FORMTEXT </w:instrText>
            </w:r>
            <w:r w:rsidRPr="00192483">
              <w:rPr>
                <w:rFonts w:ascii="Helvetica" w:hAnsi="Helvetica"/>
              </w:rPr>
            </w:r>
            <w:r w:rsidRPr="00192483">
              <w:rPr>
                <w:rFonts w:ascii="Helvetica" w:hAnsi="Helvetica"/>
              </w:rPr>
              <w:fldChar w:fldCharType="separate"/>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rPr>
              <w:fldChar w:fldCharType="end"/>
            </w:r>
            <w:bookmarkEnd w:id="12"/>
          </w:p>
        </w:tc>
      </w:tr>
      <w:tr w:rsidR="00192483" w:rsidRPr="00192483" w:rsidTr="00506154">
        <w:tc>
          <w:tcPr>
            <w:tcW w:w="5040" w:type="dxa"/>
          </w:tcPr>
          <w:p w:rsidR="00192483" w:rsidRPr="00192483" w:rsidRDefault="00192483" w:rsidP="00192483">
            <w:pPr>
              <w:tabs>
                <w:tab w:val="left" w:pos="360"/>
                <w:tab w:val="num" w:pos="720"/>
                <w:tab w:val="left" w:pos="1080"/>
                <w:tab w:val="left" w:pos="1440"/>
                <w:tab w:val="left" w:pos="1800"/>
                <w:tab w:val="left" w:pos="2160"/>
                <w:tab w:val="left" w:pos="2520"/>
                <w:tab w:val="left" w:pos="2880"/>
              </w:tabs>
              <w:spacing w:before="60" w:after="60"/>
              <w:ind w:right="-720"/>
              <w:jc w:val="both"/>
              <w:rPr>
                <w:rFonts w:ascii="Helvetica" w:hAnsi="Helvetica"/>
              </w:rPr>
            </w:pPr>
            <w:r w:rsidRPr="00192483">
              <w:rPr>
                <w:rFonts w:ascii="Helvetica" w:hAnsi="Helvetica"/>
              </w:rPr>
              <w:fldChar w:fldCharType="begin">
                <w:ffData>
                  <w:name w:val="Text55"/>
                  <w:enabled/>
                  <w:calcOnExit w:val="0"/>
                  <w:textInput/>
                </w:ffData>
              </w:fldChar>
            </w:r>
            <w:bookmarkStart w:id="13" w:name="Text55"/>
            <w:r w:rsidRPr="00192483">
              <w:rPr>
                <w:rFonts w:ascii="Helvetica" w:hAnsi="Helvetica"/>
              </w:rPr>
              <w:instrText xml:space="preserve"> FORMTEXT </w:instrText>
            </w:r>
            <w:r w:rsidRPr="00192483">
              <w:rPr>
                <w:rFonts w:ascii="Helvetica" w:hAnsi="Helvetica"/>
              </w:rPr>
            </w:r>
            <w:r w:rsidRPr="00192483">
              <w:rPr>
                <w:rFonts w:ascii="Helvetica" w:hAnsi="Helvetica"/>
              </w:rPr>
              <w:fldChar w:fldCharType="separate"/>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rPr>
              <w:fldChar w:fldCharType="end"/>
            </w:r>
            <w:bookmarkEnd w:id="13"/>
          </w:p>
        </w:tc>
        <w:tc>
          <w:tcPr>
            <w:tcW w:w="5040" w:type="dxa"/>
          </w:tcPr>
          <w:p w:rsidR="00192483" w:rsidRPr="00192483" w:rsidRDefault="00192483" w:rsidP="00192483">
            <w:pPr>
              <w:tabs>
                <w:tab w:val="left" w:pos="360"/>
                <w:tab w:val="num" w:pos="720"/>
                <w:tab w:val="left" w:pos="1080"/>
                <w:tab w:val="left" w:pos="1440"/>
                <w:tab w:val="left" w:pos="1800"/>
                <w:tab w:val="left" w:pos="2160"/>
                <w:tab w:val="left" w:pos="2520"/>
                <w:tab w:val="left" w:pos="2880"/>
              </w:tabs>
              <w:spacing w:before="60" w:after="60"/>
              <w:ind w:right="-720"/>
              <w:jc w:val="both"/>
              <w:rPr>
                <w:rFonts w:ascii="Helvetica" w:hAnsi="Helvetica"/>
              </w:rPr>
            </w:pPr>
            <w:r w:rsidRPr="00192483">
              <w:rPr>
                <w:rFonts w:ascii="Helvetica" w:hAnsi="Helvetica"/>
              </w:rPr>
              <w:fldChar w:fldCharType="begin">
                <w:ffData>
                  <w:name w:val="Text57"/>
                  <w:enabled/>
                  <w:calcOnExit w:val="0"/>
                  <w:textInput/>
                </w:ffData>
              </w:fldChar>
            </w:r>
            <w:bookmarkStart w:id="14" w:name="Text57"/>
            <w:r w:rsidRPr="00192483">
              <w:rPr>
                <w:rFonts w:ascii="Helvetica" w:hAnsi="Helvetica"/>
              </w:rPr>
              <w:instrText xml:space="preserve"> FORMTEXT </w:instrText>
            </w:r>
            <w:r w:rsidRPr="00192483">
              <w:rPr>
                <w:rFonts w:ascii="Helvetica" w:hAnsi="Helvetica"/>
              </w:rPr>
            </w:r>
            <w:r w:rsidRPr="00192483">
              <w:rPr>
                <w:rFonts w:ascii="Helvetica" w:hAnsi="Helvetica"/>
              </w:rPr>
              <w:fldChar w:fldCharType="separate"/>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rPr>
              <w:fldChar w:fldCharType="end"/>
            </w:r>
            <w:bookmarkEnd w:id="14"/>
          </w:p>
        </w:tc>
      </w:tr>
    </w:tbl>
    <w:p w:rsidR="00192483" w:rsidRPr="00192483" w:rsidRDefault="00192483" w:rsidP="00192483">
      <w:pPr>
        <w:tabs>
          <w:tab w:val="num" w:pos="720"/>
        </w:tabs>
        <w:rPr>
          <w:rFonts w:ascii="Helvetica" w:hAnsi="Helvetica"/>
          <w:u w:val="single"/>
        </w:rPr>
      </w:pPr>
    </w:p>
    <w:p w:rsidR="00192483" w:rsidRPr="00192483" w:rsidRDefault="00192483" w:rsidP="00C4738C">
      <w:pPr>
        <w:tabs>
          <w:tab w:val="num" w:pos="360"/>
        </w:tabs>
        <w:ind w:left="360" w:hanging="360"/>
        <w:jc w:val="both"/>
        <w:rPr>
          <w:rFonts w:ascii="Helvetica" w:hAnsi="Helvetica"/>
        </w:rPr>
      </w:pPr>
      <w:r w:rsidRPr="00192483">
        <w:rPr>
          <w:rFonts w:ascii="Helvetica" w:hAnsi="Helvetica"/>
        </w:rPr>
        <w:t>II.</w:t>
      </w:r>
      <w:r w:rsidRPr="00192483">
        <w:rPr>
          <w:rFonts w:ascii="Helvetica" w:hAnsi="Helvetica"/>
        </w:rPr>
        <w:tab/>
        <w:t xml:space="preserve">Provide a written description of the conference or training, including the </w:t>
      </w:r>
      <w:r w:rsidR="00F948C7">
        <w:rPr>
          <w:rFonts w:ascii="Helvetica" w:hAnsi="Helvetica"/>
        </w:rPr>
        <w:t xml:space="preserve">training name, </w:t>
      </w:r>
      <w:r w:rsidRPr="00192483">
        <w:rPr>
          <w:rFonts w:ascii="Helvetica" w:hAnsi="Helvetica"/>
        </w:rPr>
        <w:t>objectives and the topical nature of the training</w:t>
      </w:r>
      <w:r w:rsidRPr="00192483">
        <w:rPr>
          <w:rFonts w:ascii="Helvetica" w:hAnsi="Helvetica"/>
          <w:b/>
          <w:bCs/>
        </w:rPr>
        <w:t xml:space="preserve"> related to the categories indicated on Attachment A for children in out-of-home care</w:t>
      </w:r>
      <w:r w:rsidRPr="00192483">
        <w:rPr>
          <w:rFonts w:ascii="Helvetica" w:hAnsi="Helvetica"/>
          <w:bCs/>
        </w:rPr>
        <w:t>.</w:t>
      </w:r>
      <w:r w:rsidR="00C4738C">
        <w:rPr>
          <w:rFonts w:ascii="Helvetica" w:hAnsi="Helvetica"/>
          <w:bCs/>
        </w:rPr>
        <w:t xml:space="preserve"> </w:t>
      </w:r>
      <w:r w:rsidRPr="00192483">
        <w:rPr>
          <w:rFonts w:ascii="Helvetica" w:hAnsi="Helvetica"/>
          <w:bCs/>
        </w:rPr>
        <w:t>(Attach a copy of the conference brochure or provide the website address, if available.)</w:t>
      </w:r>
    </w:p>
    <w:tbl>
      <w:tblPr>
        <w:tblW w:w="0" w:type="auto"/>
        <w:tblInd w:w="19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9882"/>
      </w:tblGrid>
      <w:tr w:rsidR="00192483" w:rsidRPr="00192483" w:rsidTr="00506154">
        <w:tc>
          <w:tcPr>
            <w:tcW w:w="9990" w:type="dxa"/>
            <w:tcBorders>
              <w:top w:val="nil"/>
            </w:tcBorders>
          </w:tcPr>
          <w:bookmarkStart w:id="15" w:name="Text35"/>
          <w:p w:rsidR="00192483" w:rsidRPr="00192483" w:rsidRDefault="00192483" w:rsidP="00192483">
            <w:pPr>
              <w:tabs>
                <w:tab w:val="num" w:pos="720"/>
              </w:tabs>
              <w:spacing w:before="120" w:after="120"/>
              <w:rPr>
                <w:rFonts w:ascii="Helvetica" w:hAnsi="Helvetica"/>
              </w:rPr>
            </w:pPr>
            <w:r w:rsidRPr="00192483">
              <w:rPr>
                <w:rFonts w:ascii="Helvetica" w:hAnsi="Helvetica"/>
              </w:rPr>
              <w:fldChar w:fldCharType="begin">
                <w:ffData>
                  <w:name w:val="Text35"/>
                  <w:enabled/>
                  <w:calcOnExit w:val="0"/>
                  <w:textInput/>
                </w:ffData>
              </w:fldChar>
            </w:r>
            <w:r w:rsidRPr="00192483">
              <w:rPr>
                <w:rFonts w:ascii="Helvetica" w:hAnsi="Helvetica"/>
              </w:rPr>
              <w:instrText xml:space="preserve"> FORMTEXT </w:instrText>
            </w:r>
            <w:r w:rsidRPr="00192483">
              <w:rPr>
                <w:rFonts w:ascii="Helvetica" w:hAnsi="Helvetica"/>
              </w:rPr>
            </w:r>
            <w:r w:rsidRPr="00192483">
              <w:rPr>
                <w:rFonts w:ascii="Helvetica" w:hAnsi="Helvetica"/>
              </w:rPr>
              <w:fldChar w:fldCharType="separate"/>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rPr>
              <w:fldChar w:fldCharType="end"/>
            </w:r>
            <w:bookmarkEnd w:id="15"/>
          </w:p>
        </w:tc>
      </w:tr>
      <w:bookmarkStart w:id="16" w:name="Text36"/>
      <w:tr w:rsidR="00192483" w:rsidRPr="00192483" w:rsidTr="00506154">
        <w:tc>
          <w:tcPr>
            <w:tcW w:w="9990" w:type="dxa"/>
          </w:tcPr>
          <w:p w:rsidR="00192483" w:rsidRPr="00192483" w:rsidRDefault="00192483" w:rsidP="00192483">
            <w:pPr>
              <w:tabs>
                <w:tab w:val="num" w:pos="720"/>
              </w:tabs>
              <w:spacing w:before="120" w:after="120"/>
              <w:rPr>
                <w:rFonts w:ascii="Helvetica" w:hAnsi="Helvetica"/>
              </w:rPr>
            </w:pPr>
            <w:r w:rsidRPr="00192483">
              <w:rPr>
                <w:rFonts w:ascii="Helvetica" w:hAnsi="Helvetica"/>
              </w:rPr>
              <w:fldChar w:fldCharType="begin">
                <w:ffData>
                  <w:name w:val="Text36"/>
                  <w:enabled/>
                  <w:calcOnExit w:val="0"/>
                  <w:textInput/>
                </w:ffData>
              </w:fldChar>
            </w:r>
            <w:r w:rsidRPr="00192483">
              <w:rPr>
                <w:rFonts w:ascii="Helvetica" w:hAnsi="Helvetica"/>
              </w:rPr>
              <w:instrText xml:space="preserve"> FORMTEXT </w:instrText>
            </w:r>
            <w:r w:rsidRPr="00192483">
              <w:rPr>
                <w:rFonts w:ascii="Helvetica" w:hAnsi="Helvetica"/>
              </w:rPr>
            </w:r>
            <w:r w:rsidRPr="00192483">
              <w:rPr>
                <w:rFonts w:ascii="Helvetica" w:hAnsi="Helvetica"/>
              </w:rPr>
              <w:fldChar w:fldCharType="separate"/>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rPr>
              <w:fldChar w:fldCharType="end"/>
            </w:r>
            <w:bookmarkEnd w:id="16"/>
          </w:p>
        </w:tc>
      </w:tr>
      <w:bookmarkStart w:id="17" w:name="Text37"/>
      <w:tr w:rsidR="00192483" w:rsidRPr="00192483" w:rsidTr="00506154">
        <w:tc>
          <w:tcPr>
            <w:tcW w:w="9990" w:type="dxa"/>
          </w:tcPr>
          <w:p w:rsidR="00192483" w:rsidRPr="00192483" w:rsidRDefault="00192483" w:rsidP="00192483">
            <w:pPr>
              <w:tabs>
                <w:tab w:val="num" w:pos="720"/>
              </w:tabs>
              <w:spacing w:before="120" w:after="120"/>
              <w:rPr>
                <w:rFonts w:ascii="Helvetica" w:hAnsi="Helvetica"/>
              </w:rPr>
            </w:pPr>
            <w:r w:rsidRPr="00192483">
              <w:rPr>
                <w:rFonts w:ascii="Helvetica" w:hAnsi="Helvetica"/>
              </w:rPr>
              <w:fldChar w:fldCharType="begin">
                <w:ffData>
                  <w:name w:val="Text37"/>
                  <w:enabled/>
                  <w:calcOnExit w:val="0"/>
                  <w:textInput/>
                </w:ffData>
              </w:fldChar>
            </w:r>
            <w:r w:rsidRPr="00192483">
              <w:rPr>
                <w:rFonts w:ascii="Helvetica" w:hAnsi="Helvetica"/>
              </w:rPr>
              <w:instrText xml:space="preserve"> FORMTEXT </w:instrText>
            </w:r>
            <w:r w:rsidRPr="00192483">
              <w:rPr>
                <w:rFonts w:ascii="Helvetica" w:hAnsi="Helvetica"/>
              </w:rPr>
            </w:r>
            <w:r w:rsidRPr="00192483">
              <w:rPr>
                <w:rFonts w:ascii="Helvetica" w:hAnsi="Helvetica"/>
              </w:rPr>
              <w:fldChar w:fldCharType="separate"/>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rPr>
              <w:fldChar w:fldCharType="end"/>
            </w:r>
            <w:bookmarkEnd w:id="17"/>
          </w:p>
        </w:tc>
      </w:tr>
    </w:tbl>
    <w:p w:rsidR="00192483" w:rsidRPr="00192483" w:rsidRDefault="00192483" w:rsidP="00192483">
      <w:pPr>
        <w:tabs>
          <w:tab w:val="num" w:pos="720"/>
        </w:tabs>
        <w:rPr>
          <w:rFonts w:ascii="Helvetica" w:hAnsi="Helvetica"/>
        </w:rPr>
      </w:pPr>
    </w:p>
    <w:p w:rsidR="00192483" w:rsidRPr="00192483" w:rsidRDefault="00192483" w:rsidP="00192483">
      <w:pPr>
        <w:ind w:left="360" w:hanging="360"/>
        <w:rPr>
          <w:rFonts w:ascii="Helvetica" w:hAnsi="Helvetica"/>
        </w:rPr>
      </w:pPr>
      <w:r w:rsidRPr="00192483">
        <w:rPr>
          <w:rFonts w:ascii="Helvetica" w:hAnsi="Helvetica"/>
        </w:rPr>
        <w:t>III.</w:t>
      </w:r>
      <w:r w:rsidRPr="00192483">
        <w:rPr>
          <w:rFonts w:ascii="Helvetica" w:hAnsi="Helvetica"/>
        </w:rPr>
        <w:tab/>
        <w:t>Provide the name(s)</w:t>
      </w:r>
      <w:r w:rsidR="00F948C7">
        <w:rPr>
          <w:rFonts w:ascii="Helvetica" w:hAnsi="Helvetica"/>
        </w:rPr>
        <w:t xml:space="preserve">, </w:t>
      </w:r>
      <w:r w:rsidRPr="00192483">
        <w:rPr>
          <w:rFonts w:ascii="Helvetica" w:hAnsi="Helvetica"/>
        </w:rPr>
        <w:t>title(s)</w:t>
      </w:r>
      <w:r w:rsidR="00F948C7">
        <w:rPr>
          <w:rFonts w:ascii="Helvetica" w:hAnsi="Helvetica"/>
        </w:rPr>
        <w:t>, and organizational affiliation(s)</w:t>
      </w:r>
      <w:r w:rsidRPr="00192483">
        <w:rPr>
          <w:rFonts w:ascii="Helvetica" w:hAnsi="Helvetica"/>
        </w:rPr>
        <w:t xml:space="preserve"> of training/conference attendee(s).</w:t>
      </w:r>
      <w:r w:rsidR="00F948C7">
        <w:rPr>
          <w:rFonts w:ascii="Helvetica" w:hAnsi="Helvetica"/>
        </w:rPr>
        <w:t xml:space="preserve"> Please refer to allowable training audiences above.</w:t>
      </w:r>
    </w:p>
    <w:p w:rsidR="00192483" w:rsidRPr="00192483" w:rsidRDefault="00192483" w:rsidP="00192483">
      <w:pPr>
        <w:rPr>
          <w:rFonts w:ascii="Helvetica" w:hAnsi="Helvetica"/>
        </w:rPr>
      </w:pPr>
    </w:p>
    <w:p w:rsidR="00192483" w:rsidRDefault="00192483" w:rsidP="00F948C7">
      <w:pPr>
        <w:rPr>
          <w:rFonts w:ascii="Helvetica" w:hAnsi="Helvetica"/>
        </w:rPr>
      </w:pPr>
      <w:r w:rsidRPr="00192483">
        <w:rPr>
          <w:rFonts w:ascii="Helvetica" w:hAnsi="Helvetica"/>
        </w:rPr>
        <w:t>If any of your attendees will be providing training or presenting at the conference, you must attach the Registration Form to the request for reimbursement that reflects allowable trainees in</w:t>
      </w:r>
      <w:r w:rsidR="00F948C7">
        <w:rPr>
          <w:rFonts w:ascii="Helvetica" w:hAnsi="Helvetica"/>
        </w:rPr>
        <w:t xml:space="preserve"> keeping with 45 CFR 1356.60(b). </w:t>
      </w:r>
      <w:r w:rsidRPr="00192483">
        <w:rPr>
          <w:rFonts w:ascii="Helvetica" w:hAnsi="Helvetica"/>
        </w:rPr>
        <w:t>Trainers’ or Presenters’ expenses will not be reimbursed without the above information. Any honorarium received for training or presenting must be used to offset expenses in accordance with OMB Circular A-21, and such offset of expenses must be reported to DFPS with any request for reimbursement of training expenses.</w:t>
      </w:r>
    </w:p>
    <w:p w:rsidR="00F948C7" w:rsidRPr="00192483" w:rsidRDefault="00F948C7" w:rsidP="00F948C7">
      <w:pPr>
        <w:rPr>
          <w:rFonts w:ascii="Helvetica" w:hAnsi="Helvetica"/>
        </w:rPr>
      </w:pPr>
    </w:p>
    <w:tbl>
      <w:tblPr>
        <w:tblW w:w="0" w:type="auto"/>
        <w:tblInd w:w="19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9882"/>
      </w:tblGrid>
      <w:tr w:rsidR="00192483" w:rsidRPr="00192483" w:rsidTr="00506154">
        <w:tc>
          <w:tcPr>
            <w:tcW w:w="9990" w:type="dxa"/>
            <w:tcBorders>
              <w:top w:val="nil"/>
            </w:tcBorders>
          </w:tcPr>
          <w:bookmarkStart w:id="18" w:name="Text40"/>
          <w:p w:rsidR="00192483" w:rsidRPr="00192483" w:rsidRDefault="00192483" w:rsidP="00192483">
            <w:pPr>
              <w:tabs>
                <w:tab w:val="num" w:pos="720"/>
              </w:tabs>
              <w:spacing w:before="120" w:after="120"/>
              <w:rPr>
                <w:rFonts w:ascii="Helvetica" w:hAnsi="Helvetica"/>
              </w:rPr>
            </w:pPr>
            <w:r w:rsidRPr="00192483">
              <w:rPr>
                <w:rFonts w:ascii="Helvetica" w:hAnsi="Helvetica"/>
              </w:rPr>
              <w:fldChar w:fldCharType="begin">
                <w:ffData>
                  <w:name w:val="Text40"/>
                  <w:enabled/>
                  <w:calcOnExit w:val="0"/>
                  <w:textInput/>
                </w:ffData>
              </w:fldChar>
            </w:r>
            <w:r w:rsidRPr="00192483">
              <w:rPr>
                <w:rFonts w:ascii="Helvetica" w:hAnsi="Helvetica"/>
              </w:rPr>
              <w:instrText xml:space="preserve"> FORMTEXT </w:instrText>
            </w:r>
            <w:r w:rsidRPr="00192483">
              <w:rPr>
                <w:rFonts w:ascii="Helvetica" w:hAnsi="Helvetica"/>
              </w:rPr>
            </w:r>
            <w:r w:rsidRPr="00192483">
              <w:rPr>
                <w:rFonts w:ascii="Helvetica" w:hAnsi="Helvetica"/>
              </w:rPr>
              <w:fldChar w:fldCharType="separate"/>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rPr>
              <w:fldChar w:fldCharType="end"/>
            </w:r>
            <w:bookmarkEnd w:id="18"/>
          </w:p>
        </w:tc>
      </w:tr>
      <w:bookmarkStart w:id="19" w:name="Text41"/>
      <w:tr w:rsidR="00192483" w:rsidRPr="00192483" w:rsidTr="00506154">
        <w:tc>
          <w:tcPr>
            <w:tcW w:w="9990" w:type="dxa"/>
          </w:tcPr>
          <w:p w:rsidR="00192483" w:rsidRPr="00192483" w:rsidRDefault="00192483" w:rsidP="00192483">
            <w:pPr>
              <w:tabs>
                <w:tab w:val="num" w:pos="720"/>
              </w:tabs>
              <w:spacing w:before="120" w:after="120"/>
              <w:rPr>
                <w:rFonts w:ascii="Helvetica" w:hAnsi="Helvetica"/>
              </w:rPr>
            </w:pPr>
            <w:r w:rsidRPr="00192483">
              <w:rPr>
                <w:rFonts w:ascii="Helvetica" w:hAnsi="Helvetica"/>
              </w:rPr>
              <w:fldChar w:fldCharType="begin">
                <w:ffData>
                  <w:name w:val="Text41"/>
                  <w:enabled/>
                  <w:calcOnExit w:val="0"/>
                  <w:textInput/>
                </w:ffData>
              </w:fldChar>
            </w:r>
            <w:r w:rsidRPr="00192483">
              <w:rPr>
                <w:rFonts w:ascii="Helvetica" w:hAnsi="Helvetica"/>
              </w:rPr>
              <w:instrText xml:space="preserve"> FORMTEXT </w:instrText>
            </w:r>
            <w:r w:rsidRPr="00192483">
              <w:rPr>
                <w:rFonts w:ascii="Helvetica" w:hAnsi="Helvetica"/>
              </w:rPr>
            </w:r>
            <w:r w:rsidRPr="00192483">
              <w:rPr>
                <w:rFonts w:ascii="Helvetica" w:hAnsi="Helvetica"/>
              </w:rPr>
              <w:fldChar w:fldCharType="separate"/>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rPr>
              <w:fldChar w:fldCharType="end"/>
            </w:r>
            <w:bookmarkEnd w:id="19"/>
          </w:p>
        </w:tc>
      </w:tr>
      <w:bookmarkStart w:id="20" w:name="Text42"/>
      <w:tr w:rsidR="00192483" w:rsidRPr="00192483" w:rsidTr="00506154">
        <w:tc>
          <w:tcPr>
            <w:tcW w:w="9990" w:type="dxa"/>
          </w:tcPr>
          <w:p w:rsidR="00192483" w:rsidRPr="00192483" w:rsidRDefault="00192483" w:rsidP="00192483">
            <w:pPr>
              <w:tabs>
                <w:tab w:val="num" w:pos="720"/>
              </w:tabs>
              <w:spacing w:before="120" w:after="120"/>
              <w:rPr>
                <w:rFonts w:ascii="Helvetica" w:hAnsi="Helvetica"/>
              </w:rPr>
            </w:pPr>
            <w:r w:rsidRPr="00192483">
              <w:rPr>
                <w:rFonts w:ascii="Helvetica" w:hAnsi="Helvetica"/>
              </w:rPr>
              <w:fldChar w:fldCharType="begin">
                <w:ffData>
                  <w:name w:val="Text42"/>
                  <w:enabled/>
                  <w:calcOnExit w:val="0"/>
                  <w:textInput/>
                </w:ffData>
              </w:fldChar>
            </w:r>
            <w:r w:rsidRPr="00192483">
              <w:rPr>
                <w:rFonts w:ascii="Helvetica" w:hAnsi="Helvetica"/>
              </w:rPr>
              <w:instrText xml:space="preserve"> FORMTEXT </w:instrText>
            </w:r>
            <w:r w:rsidRPr="00192483">
              <w:rPr>
                <w:rFonts w:ascii="Helvetica" w:hAnsi="Helvetica"/>
              </w:rPr>
            </w:r>
            <w:r w:rsidRPr="00192483">
              <w:rPr>
                <w:rFonts w:ascii="Helvetica" w:hAnsi="Helvetica"/>
              </w:rPr>
              <w:fldChar w:fldCharType="separate"/>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rPr>
              <w:fldChar w:fldCharType="end"/>
            </w:r>
            <w:bookmarkEnd w:id="20"/>
          </w:p>
        </w:tc>
      </w:tr>
      <w:bookmarkStart w:id="21" w:name="Text43"/>
      <w:tr w:rsidR="00192483" w:rsidRPr="00192483" w:rsidTr="00506154">
        <w:tc>
          <w:tcPr>
            <w:tcW w:w="9990" w:type="dxa"/>
            <w:tcBorders>
              <w:top w:val="nil"/>
            </w:tcBorders>
          </w:tcPr>
          <w:p w:rsidR="00192483" w:rsidRPr="00192483" w:rsidRDefault="00192483" w:rsidP="00192483">
            <w:pPr>
              <w:tabs>
                <w:tab w:val="num" w:pos="720"/>
              </w:tabs>
              <w:spacing w:before="120" w:after="120"/>
              <w:rPr>
                <w:rFonts w:ascii="Helvetica" w:hAnsi="Helvetica"/>
              </w:rPr>
            </w:pPr>
            <w:r w:rsidRPr="00192483">
              <w:rPr>
                <w:rFonts w:ascii="Helvetica" w:hAnsi="Helvetica"/>
              </w:rPr>
              <w:fldChar w:fldCharType="begin">
                <w:ffData>
                  <w:name w:val="Text43"/>
                  <w:enabled/>
                  <w:calcOnExit w:val="0"/>
                  <w:textInput/>
                </w:ffData>
              </w:fldChar>
            </w:r>
            <w:r w:rsidRPr="00192483">
              <w:rPr>
                <w:rFonts w:ascii="Helvetica" w:hAnsi="Helvetica"/>
              </w:rPr>
              <w:instrText xml:space="preserve"> FORMTEXT </w:instrText>
            </w:r>
            <w:r w:rsidRPr="00192483">
              <w:rPr>
                <w:rFonts w:ascii="Helvetica" w:hAnsi="Helvetica"/>
              </w:rPr>
            </w:r>
            <w:r w:rsidRPr="00192483">
              <w:rPr>
                <w:rFonts w:ascii="Helvetica" w:hAnsi="Helvetica"/>
              </w:rPr>
              <w:fldChar w:fldCharType="separate"/>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rPr>
              <w:fldChar w:fldCharType="end"/>
            </w:r>
            <w:bookmarkEnd w:id="21"/>
          </w:p>
        </w:tc>
      </w:tr>
      <w:bookmarkStart w:id="22" w:name="Text44"/>
      <w:tr w:rsidR="00192483" w:rsidRPr="00192483" w:rsidTr="00506154">
        <w:tc>
          <w:tcPr>
            <w:tcW w:w="9990" w:type="dxa"/>
          </w:tcPr>
          <w:p w:rsidR="00192483" w:rsidRPr="00192483" w:rsidRDefault="00192483" w:rsidP="00192483">
            <w:pPr>
              <w:tabs>
                <w:tab w:val="num" w:pos="720"/>
              </w:tabs>
              <w:spacing w:before="120" w:after="120"/>
              <w:rPr>
                <w:rFonts w:ascii="Helvetica" w:hAnsi="Helvetica"/>
              </w:rPr>
            </w:pPr>
            <w:r w:rsidRPr="00192483">
              <w:rPr>
                <w:rFonts w:ascii="Helvetica" w:hAnsi="Helvetica"/>
              </w:rPr>
              <w:fldChar w:fldCharType="begin">
                <w:ffData>
                  <w:name w:val="Text44"/>
                  <w:enabled/>
                  <w:calcOnExit w:val="0"/>
                  <w:textInput/>
                </w:ffData>
              </w:fldChar>
            </w:r>
            <w:r w:rsidRPr="00192483">
              <w:rPr>
                <w:rFonts w:ascii="Helvetica" w:hAnsi="Helvetica"/>
              </w:rPr>
              <w:instrText xml:space="preserve"> FORMTEXT </w:instrText>
            </w:r>
            <w:r w:rsidRPr="00192483">
              <w:rPr>
                <w:rFonts w:ascii="Helvetica" w:hAnsi="Helvetica"/>
              </w:rPr>
            </w:r>
            <w:r w:rsidRPr="00192483">
              <w:rPr>
                <w:rFonts w:ascii="Helvetica" w:hAnsi="Helvetica"/>
              </w:rPr>
              <w:fldChar w:fldCharType="separate"/>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rPr>
              <w:fldChar w:fldCharType="end"/>
            </w:r>
            <w:bookmarkEnd w:id="22"/>
          </w:p>
        </w:tc>
      </w:tr>
    </w:tbl>
    <w:p w:rsidR="00192483" w:rsidRPr="00192483" w:rsidRDefault="00192483" w:rsidP="00192483">
      <w:pPr>
        <w:tabs>
          <w:tab w:val="num" w:pos="720"/>
        </w:tabs>
        <w:rPr>
          <w:rFonts w:ascii="Helvetica" w:hAnsi="Helvetica"/>
        </w:rPr>
      </w:pPr>
    </w:p>
    <w:p w:rsidR="00192483" w:rsidRPr="00192483" w:rsidRDefault="00192483" w:rsidP="00192483">
      <w:pPr>
        <w:tabs>
          <w:tab w:val="num" w:pos="360"/>
        </w:tabs>
        <w:ind w:left="360" w:hanging="360"/>
        <w:rPr>
          <w:rFonts w:ascii="Helvetica" w:hAnsi="Helvetica"/>
          <w:bCs/>
        </w:rPr>
      </w:pPr>
      <w:r w:rsidRPr="00192483">
        <w:rPr>
          <w:rFonts w:ascii="Helvetica" w:hAnsi="Helvetica"/>
          <w:bCs/>
        </w:rPr>
        <w:t>IV.</w:t>
      </w:r>
      <w:r w:rsidRPr="00192483">
        <w:rPr>
          <w:rFonts w:ascii="Helvetica" w:hAnsi="Helvetica"/>
          <w:bCs/>
        </w:rPr>
        <w:tab/>
        <w:t>What are the specific duties of attendee(s) with regard to the training categories named above?</w:t>
      </w:r>
    </w:p>
    <w:tbl>
      <w:tblPr>
        <w:tblW w:w="0" w:type="auto"/>
        <w:tblInd w:w="19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9882"/>
      </w:tblGrid>
      <w:tr w:rsidR="00192483" w:rsidRPr="00192483" w:rsidTr="00506154">
        <w:tc>
          <w:tcPr>
            <w:tcW w:w="9990" w:type="dxa"/>
            <w:tcBorders>
              <w:top w:val="nil"/>
            </w:tcBorders>
          </w:tcPr>
          <w:bookmarkStart w:id="23" w:name="Text46"/>
          <w:p w:rsidR="00192483" w:rsidRPr="00192483" w:rsidRDefault="00192483" w:rsidP="00192483">
            <w:pPr>
              <w:tabs>
                <w:tab w:val="num" w:pos="720"/>
              </w:tabs>
              <w:spacing w:before="120" w:after="120"/>
              <w:rPr>
                <w:rFonts w:ascii="Helvetica" w:hAnsi="Helvetica"/>
              </w:rPr>
            </w:pPr>
            <w:r w:rsidRPr="00192483">
              <w:rPr>
                <w:rFonts w:ascii="Helvetica" w:hAnsi="Helvetica"/>
              </w:rPr>
              <w:fldChar w:fldCharType="begin">
                <w:ffData>
                  <w:name w:val="Text46"/>
                  <w:enabled/>
                  <w:calcOnExit w:val="0"/>
                  <w:textInput/>
                </w:ffData>
              </w:fldChar>
            </w:r>
            <w:r w:rsidRPr="00192483">
              <w:rPr>
                <w:rFonts w:ascii="Helvetica" w:hAnsi="Helvetica"/>
              </w:rPr>
              <w:instrText xml:space="preserve"> FORMTEXT </w:instrText>
            </w:r>
            <w:r w:rsidRPr="00192483">
              <w:rPr>
                <w:rFonts w:ascii="Helvetica" w:hAnsi="Helvetica"/>
              </w:rPr>
            </w:r>
            <w:r w:rsidRPr="00192483">
              <w:rPr>
                <w:rFonts w:ascii="Helvetica" w:hAnsi="Helvetica"/>
              </w:rPr>
              <w:fldChar w:fldCharType="separate"/>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rPr>
              <w:fldChar w:fldCharType="end"/>
            </w:r>
            <w:bookmarkEnd w:id="23"/>
          </w:p>
        </w:tc>
      </w:tr>
      <w:bookmarkStart w:id="24" w:name="Text47"/>
      <w:tr w:rsidR="00192483" w:rsidRPr="00192483" w:rsidTr="00506154">
        <w:tc>
          <w:tcPr>
            <w:tcW w:w="9990" w:type="dxa"/>
          </w:tcPr>
          <w:p w:rsidR="00192483" w:rsidRPr="00192483" w:rsidRDefault="00192483" w:rsidP="00192483">
            <w:pPr>
              <w:tabs>
                <w:tab w:val="num" w:pos="720"/>
              </w:tabs>
              <w:spacing w:before="120" w:after="120"/>
              <w:rPr>
                <w:rFonts w:ascii="Helvetica" w:hAnsi="Helvetica"/>
              </w:rPr>
            </w:pPr>
            <w:r w:rsidRPr="00192483">
              <w:rPr>
                <w:rFonts w:ascii="Helvetica" w:hAnsi="Helvetica"/>
              </w:rPr>
              <w:fldChar w:fldCharType="begin">
                <w:ffData>
                  <w:name w:val="Text47"/>
                  <w:enabled/>
                  <w:calcOnExit w:val="0"/>
                  <w:textInput/>
                </w:ffData>
              </w:fldChar>
            </w:r>
            <w:r w:rsidRPr="00192483">
              <w:rPr>
                <w:rFonts w:ascii="Helvetica" w:hAnsi="Helvetica"/>
              </w:rPr>
              <w:instrText xml:space="preserve"> FORMTEXT </w:instrText>
            </w:r>
            <w:r w:rsidRPr="00192483">
              <w:rPr>
                <w:rFonts w:ascii="Helvetica" w:hAnsi="Helvetica"/>
              </w:rPr>
            </w:r>
            <w:r w:rsidRPr="00192483">
              <w:rPr>
                <w:rFonts w:ascii="Helvetica" w:hAnsi="Helvetica"/>
              </w:rPr>
              <w:fldChar w:fldCharType="separate"/>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rPr>
              <w:fldChar w:fldCharType="end"/>
            </w:r>
            <w:bookmarkEnd w:id="24"/>
          </w:p>
        </w:tc>
      </w:tr>
      <w:bookmarkStart w:id="25" w:name="Text48"/>
      <w:tr w:rsidR="00192483" w:rsidRPr="00192483" w:rsidTr="00506154">
        <w:tc>
          <w:tcPr>
            <w:tcW w:w="9990" w:type="dxa"/>
          </w:tcPr>
          <w:p w:rsidR="00192483" w:rsidRPr="00192483" w:rsidRDefault="00192483" w:rsidP="00192483">
            <w:pPr>
              <w:tabs>
                <w:tab w:val="num" w:pos="720"/>
              </w:tabs>
              <w:spacing w:before="120" w:after="120"/>
              <w:rPr>
                <w:rFonts w:ascii="Helvetica" w:hAnsi="Helvetica"/>
              </w:rPr>
            </w:pPr>
            <w:r w:rsidRPr="00192483">
              <w:rPr>
                <w:rFonts w:ascii="Helvetica" w:hAnsi="Helvetica"/>
              </w:rPr>
              <w:fldChar w:fldCharType="begin">
                <w:ffData>
                  <w:name w:val="Text48"/>
                  <w:enabled/>
                  <w:calcOnExit w:val="0"/>
                  <w:textInput/>
                </w:ffData>
              </w:fldChar>
            </w:r>
            <w:r w:rsidRPr="00192483">
              <w:rPr>
                <w:rFonts w:ascii="Helvetica" w:hAnsi="Helvetica"/>
              </w:rPr>
              <w:instrText xml:space="preserve"> FORMTEXT </w:instrText>
            </w:r>
            <w:r w:rsidRPr="00192483">
              <w:rPr>
                <w:rFonts w:ascii="Helvetica" w:hAnsi="Helvetica"/>
              </w:rPr>
            </w:r>
            <w:r w:rsidRPr="00192483">
              <w:rPr>
                <w:rFonts w:ascii="Helvetica" w:hAnsi="Helvetica"/>
              </w:rPr>
              <w:fldChar w:fldCharType="separate"/>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rPr>
              <w:fldChar w:fldCharType="end"/>
            </w:r>
            <w:bookmarkEnd w:id="25"/>
          </w:p>
        </w:tc>
      </w:tr>
    </w:tbl>
    <w:p w:rsidR="00192483" w:rsidRPr="00192483" w:rsidRDefault="00192483" w:rsidP="00192483">
      <w:pPr>
        <w:tabs>
          <w:tab w:val="num" w:pos="720"/>
        </w:tabs>
        <w:rPr>
          <w:rFonts w:ascii="Helvetica" w:hAnsi="Helvetica"/>
        </w:rPr>
      </w:pPr>
    </w:p>
    <w:p w:rsidR="00192483" w:rsidRPr="00192483" w:rsidRDefault="00192483" w:rsidP="00192483">
      <w:pPr>
        <w:tabs>
          <w:tab w:val="num" w:pos="360"/>
        </w:tabs>
        <w:ind w:left="360" w:hanging="360"/>
        <w:rPr>
          <w:rFonts w:ascii="Helvetica" w:hAnsi="Helvetica"/>
          <w:bCs/>
          <w:i/>
          <w:sz w:val="18"/>
          <w:szCs w:val="18"/>
        </w:rPr>
      </w:pPr>
      <w:r w:rsidRPr="00192483">
        <w:rPr>
          <w:rFonts w:ascii="Helvetica" w:hAnsi="Helvetica"/>
          <w:bCs/>
        </w:rPr>
        <w:t>V.</w:t>
      </w:r>
      <w:r w:rsidRPr="00192483">
        <w:rPr>
          <w:rFonts w:ascii="Helvetica" w:hAnsi="Helvetica"/>
          <w:bCs/>
        </w:rPr>
        <w:tab/>
      </w:r>
      <w:r w:rsidRPr="00BB1882">
        <w:rPr>
          <w:rFonts w:ascii="Helvetica" w:hAnsi="Helvetica"/>
          <w:bCs/>
        </w:rPr>
        <w:t xml:space="preserve">If DFPS staff, please attach the signed authorization documentation along with an explanation as to how these costs are relevant to the contract deliverables. </w:t>
      </w:r>
      <w:r w:rsidRPr="00BB1882">
        <w:rPr>
          <w:rFonts w:ascii="Helvetica" w:hAnsi="Helvetica"/>
          <w:bCs/>
          <w:i/>
          <w:sz w:val="18"/>
          <w:szCs w:val="18"/>
          <w:u w:val="single"/>
        </w:rPr>
        <w:t>*Note DFPS staff training is not reimbursable without Federal Funds prior approval.</w:t>
      </w:r>
    </w:p>
    <w:tbl>
      <w:tblPr>
        <w:tblW w:w="0" w:type="auto"/>
        <w:tblInd w:w="19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9882"/>
      </w:tblGrid>
      <w:tr w:rsidR="00192483" w:rsidRPr="00192483" w:rsidTr="00506154">
        <w:tc>
          <w:tcPr>
            <w:tcW w:w="9990" w:type="dxa"/>
            <w:tcBorders>
              <w:top w:val="nil"/>
            </w:tcBorders>
          </w:tcPr>
          <w:bookmarkStart w:id="26" w:name="Text49"/>
          <w:p w:rsidR="00192483" w:rsidRPr="00192483" w:rsidRDefault="00192483" w:rsidP="00192483">
            <w:pPr>
              <w:tabs>
                <w:tab w:val="num" w:pos="720"/>
              </w:tabs>
              <w:spacing w:before="120" w:after="120"/>
              <w:rPr>
                <w:rFonts w:ascii="Helvetica" w:hAnsi="Helvetica"/>
              </w:rPr>
            </w:pPr>
            <w:r w:rsidRPr="00192483">
              <w:rPr>
                <w:rFonts w:ascii="Helvetica" w:hAnsi="Helvetica"/>
              </w:rPr>
              <w:fldChar w:fldCharType="begin">
                <w:ffData>
                  <w:name w:val="Text49"/>
                  <w:enabled/>
                  <w:calcOnExit w:val="0"/>
                  <w:textInput/>
                </w:ffData>
              </w:fldChar>
            </w:r>
            <w:r w:rsidRPr="00192483">
              <w:rPr>
                <w:rFonts w:ascii="Helvetica" w:hAnsi="Helvetica"/>
              </w:rPr>
              <w:instrText xml:space="preserve"> FORMTEXT </w:instrText>
            </w:r>
            <w:r w:rsidRPr="00192483">
              <w:rPr>
                <w:rFonts w:ascii="Helvetica" w:hAnsi="Helvetica"/>
              </w:rPr>
            </w:r>
            <w:r w:rsidRPr="00192483">
              <w:rPr>
                <w:rFonts w:ascii="Helvetica" w:hAnsi="Helvetica"/>
              </w:rPr>
              <w:fldChar w:fldCharType="separate"/>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rPr>
              <w:fldChar w:fldCharType="end"/>
            </w:r>
            <w:bookmarkEnd w:id="26"/>
          </w:p>
        </w:tc>
      </w:tr>
      <w:bookmarkStart w:id="27" w:name="Text50"/>
      <w:tr w:rsidR="00192483" w:rsidRPr="00192483" w:rsidTr="00506154">
        <w:tc>
          <w:tcPr>
            <w:tcW w:w="9990" w:type="dxa"/>
          </w:tcPr>
          <w:p w:rsidR="00192483" w:rsidRPr="00192483" w:rsidRDefault="00192483" w:rsidP="00192483">
            <w:pPr>
              <w:tabs>
                <w:tab w:val="num" w:pos="720"/>
              </w:tabs>
              <w:spacing w:before="120" w:after="120"/>
              <w:rPr>
                <w:rFonts w:ascii="Helvetica" w:hAnsi="Helvetica"/>
              </w:rPr>
            </w:pPr>
            <w:r w:rsidRPr="00192483">
              <w:rPr>
                <w:rFonts w:ascii="Helvetica" w:hAnsi="Helvetica"/>
              </w:rPr>
              <w:fldChar w:fldCharType="begin">
                <w:ffData>
                  <w:name w:val="Text50"/>
                  <w:enabled/>
                  <w:calcOnExit w:val="0"/>
                  <w:textInput/>
                </w:ffData>
              </w:fldChar>
            </w:r>
            <w:r w:rsidRPr="00192483">
              <w:rPr>
                <w:rFonts w:ascii="Helvetica" w:hAnsi="Helvetica"/>
              </w:rPr>
              <w:instrText xml:space="preserve"> FORMTEXT </w:instrText>
            </w:r>
            <w:r w:rsidRPr="00192483">
              <w:rPr>
                <w:rFonts w:ascii="Helvetica" w:hAnsi="Helvetica"/>
              </w:rPr>
            </w:r>
            <w:r w:rsidRPr="00192483">
              <w:rPr>
                <w:rFonts w:ascii="Helvetica" w:hAnsi="Helvetica"/>
              </w:rPr>
              <w:fldChar w:fldCharType="separate"/>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noProof/>
              </w:rPr>
              <w:t> </w:t>
            </w:r>
            <w:r w:rsidRPr="00192483">
              <w:rPr>
                <w:rFonts w:ascii="Helvetica" w:hAnsi="Helvetica"/>
              </w:rPr>
              <w:fldChar w:fldCharType="end"/>
            </w:r>
            <w:bookmarkEnd w:id="27"/>
          </w:p>
        </w:tc>
      </w:tr>
    </w:tbl>
    <w:p w:rsidR="005A3F9B" w:rsidRDefault="00192483" w:rsidP="004F6650">
      <w:pPr>
        <w:spacing w:after="200" w:line="276" w:lineRule="auto"/>
        <w:jc w:val="center"/>
        <w:rPr>
          <w:rFonts w:ascii="Helvetica" w:hAnsi="Helvetica"/>
          <w:b/>
          <w:sz w:val="36"/>
          <w:szCs w:val="36"/>
        </w:rPr>
      </w:pPr>
      <w:r w:rsidRPr="00192483">
        <w:br w:type="page"/>
      </w:r>
      <w:r w:rsidR="005A3F9B">
        <w:rPr>
          <w:rFonts w:ascii="Helvetica" w:hAnsi="Helvetica"/>
          <w:b/>
          <w:sz w:val="36"/>
          <w:szCs w:val="36"/>
        </w:rPr>
        <w:lastRenderedPageBreak/>
        <w:t>Title IV-E Allowable Training Activities</w:t>
      </w:r>
    </w:p>
    <w:p w:rsidR="005A3F9B" w:rsidRDefault="005A3F9B" w:rsidP="005A3F9B">
      <w:pPr>
        <w:jc w:val="center"/>
        <w:rPr>
          <w:rFonts w:ascii="Helvetica" w:hAnsi="Helvetica"/>
          <w:b/>
        </w:rPr>
      </w:pPr>
      <w:r>
        <w:rPr>
          <w:rFonts w:ascii="Helvetica" w:hAnsi="Helvetica"/>
          <w:b/>
        </w:rPr>
        <w:t>Foster Care Assistance Program</w:t>
      </w:r>
    </w:p>
    <w:p w:rsidR="005A3F9B" w:rsidRDefault="005A3F9B" w:rsidP="005A3F9B">
      <w:pPr>
        <w:jc w:val="center"/>
        <w:rPr>
          <w:rFonts w:ascii="Helvetica" w:hAnsi="Helvetica"/>
          <w:b/>
        </w:rPr>
      </w:pPr>
      <w:r>
        <w:rPr>
          <w:rFonts w:ascii="Helvetica" w:hAnsi="Helvetica"/>
          <w:b/>
        </w:rPr>
        <w:t>Under Section 474(3)(A) of the Social Security Act and 45 CFR 1356.60</w:t>
      </w:r>
    </w:p>
    <w:p w:rsidR="005A3F9B" w:rsidRDefault="005A3F9B" w:rsidP="005A3F9B">
      <w:pPr>
        <w:rPr>
          <w:rFonts w:ascii="Helvetica" w:hAnsi="Helvetica"/>
          <w:b/>
        </w:rPr>
      </w:pPr>
    </w:p>
    <w:tbl>
      <w:tblPr>
        <w:tblW w:w="48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236"/>
      </w:tblGrid>
      <w:tr w:rsidR="00371371" w:rsidRPr="0045462D" w:rsidTr="00371371">
        <w:tc>
          <w:tcPr>
            <w:tcW w:w="9990" w:type="dxa"/>
            <w:gridSpan w:val="2"/>
          </w:tcPr>
          <w:p w:rsidR="00371371" w:rsidRDefault="00371371" w:rsidP="003E387B">
            <w:pPr>
              <w:pStyle w:val="tableheadingdfps"/>
              <w:jc w:val="center"/>
              <w:rPr>
                <w:rFonts w:ascii="Helvetica" w:hAnsi="Helvetica"/>
              </w:rPr>
            </w:pPr>
            <w:r w:rsidRPr="0045462D">
              <w:rPr>
                <w:rFonts w:ascii="Helvetica" w:hAnsi="Helvetica"/>
              </w:rPr>
              <w:t xml:space="preserve">Allowable activities for which a 75% match rate may be claimed under </w:t>
            </w:r>
          </w:p>
          <w:p w:rsidR="00371371" w:rsidRPr="0045462D" w:rsidRDefault="00371371" w:rsidP="003E387B">
            <w:pPr>
              <w:pStyle w:val="tableheadingdfps"/>
              <w:jc w:val="center"/>
              <w:rPr>
                <w:rFonts w:ascii="Helvetica" w:hAnsi="Helvetica"/>
              </w:rPr>
            </w:pPr>
            <w:r w:rsidRPr="0045462D">
              <w:rPr>
                <w:rFonts w:ascii="Helvetica" w:hAnsi="Helvetica"/>
              </w:rPr>
              <w:t>45</w:t>
            </w:r>
            <w:r>
              <w:rPr>
                <w:rFonts w:ascii="Helvetica" w:hAnsi="Helvetica"/>
              </w:rPr>
              <w:t xml:space="preserve"> </w:t>
            </w:r>
            <w:r w:rsidRPr="0045462D">
              <w:rPr>
                <w:rFonts w:ascii="Helvetica" w:hAnsi="Helvetica"/>
              </w:rPr>
              <w:t xml:space="preserve">CFR Part 1356.60 </w:t>
            </w:r>
          </w:p>
        </w:tc>
      </w:tr>
      <w:tr w:rsidR="00371371" w:rsidRPr="0045462D" w:rsidTr="00371371">
        <w:tc>
          <w:tcPr>
            <w:tcW w:w="537" w:type="dxa"/>
          </w:tcPr>
          <w:p w:rsidR="00371371" w:rsidRPr="0045462D" w:rsidRDefault="00371371" w:rsidP="003E387B">
            <w:pPr>
              <w:pStyle w:val="tabletextdfps"/>
              <w:rPr>
                <w:rFonts w:ascii="Helvetica" w:hAnsi="Helvetica"/>
              </w:rPr>
            </w:pPr>
            <w:r w:rsidRPr="0045462D">
              <w:rPr>
                <w:rFonts w:ascii="Helvetica" w:hAnsi="Helvetica"/>
              </w:rPr>
              <w:t>1</w:t>
            </w:r>
          </w:p>
        </w:tc>
        <w:tc>
          <w:tcPr>
            <w:tcW w:w="9453" w:type="dxa"/>
          </w:tcPr>
          <w:p w:rsidR="00371371" w:rsidRPr="0045462D" w:rsidRDefault="00371371" w:rsidP="003E387B">
            <w:pPr>
              <w:pStyle w:val="tabletextdfps"/>
              <w:rPr>
                <w:rFonts w:ascii="Helvetica" w:hAnsi="Helvetica"/>
              </w:rPr>
            </w:pPr>
            <w:r w:rsidRPr="0045462D">
              <w:rPr>
                <w:rFonts w:ascii="Helvetica" w:hAnsi="Helvetica"/>
              </w:rPr>
              <w:t>Eligibility determinations and re-determinations</w:t>
            </w:r>
          </w:p>
        </w:tc>
      </w:tr>
      <w:tr w:rsidR="00371371" w:rsidRPr="0045462D" w:rsidTr="00371371">
        <w:tc>
          <w:tcPr>
            <w:tcW w:w="537" w:type="dxa"/>
          </w:tcPr>
          <w:p w:rsidR="00371371" w:rsidRPr="0045462D" w:rsidRDefault="00371371" w:rsidP="003E387B">
            <w:pPr>
              <w:pStyle w:val="tabletextdfps"/>
              <w:rPr>
                <w:rFonts w:ascii="Helvetica" w:hAnsi="Helvetica"/>
              </w:rPr>
            </w:pPr>
            <w:r w:rsidRPr="0045462D">
              <w:rPr>
                <w:rFonts w:ascii="Helvetica" w:hAnsi="Helvetica"/>
              </w:rPr>
              <w:t>2</w:t>
            </w:r>
          </w:p>
        </w:tc>
        <w:tc>
          <w:tcPr>
            <w:tcW w:w="9453" w:type="dxa"/>
          </w:tcPr>
          <w:p w:rsidR="00371371" w:rsidRPr="0045462D" w:rsidRDefault="00371371" w:rsidP="003E387B">
            <w:pPr>
              <w:pStyle w:val="tabletextdfps"/>
              <w:rPr>
                <w:rFonts w:ascii="Helvetica" w:hAnsi="Helvetica"/>
              </w:rPr>
            </w:pPr>
            <w:r w:rsidRPr="0045462D">
              <w:rPr>
                <w:rFonts w:ascii="Helvetica" w:hAnsi="Helvetica"/>
              </w:rPr>
              <w:t>Fair hearings and appeals</w:t>
            </w:r>
          </w:p>
        </w:tc>
      </w:tr>
      <w:tr w:rsidR="00371371" w:rsidRPr="0045462D" w:rsidTr="00371371">
        <w:tc>
          <w:tcPr>
            <w:tcW w:w="537" w:type="dxa"/>
          </w:tcPr>
          <w:p w:rsidR="00371371" w:rsidRPr="0045462D" w:rsidRDefault="00371371" w:rsidP="003E387B">
            <w:pPr>
              <w:pStyle w:val="tabletextdfps"/>
              <w:rPr>
                <w:rFonts w:ascii="Helvetica" w:hAnsi="Helvetica"/>
              </w:rPr>
            </w:pPr>
            <w:r w:rsidRPr="0045462D">
              <w:rPr>
                <w:rFonts w:ascii="Helvetica" w:hAnsi="Helvetica"/>
              </w:rPr>
              <w:t>3</w:t>
            </w:r>
          </w:p>
        </w:tc>
        <w:tc>
          <w:tcPr>
            <w:tcW w:w="9453" w:type="dxa"/>
          </w:tcPr>
          <w:p w:rsidR="00371371" w:rsidRPr="0045462D" w:rsidRDefault="00371371" w:rsidP="003E387B">
            <w:pPr>
              <w:pStyle w:val="tabletextdfps"/>
              <w:rPr>
                <w:rFonts w:ascii="Helvetica" w:hAnsi="Helvetica"/>
              </w:rPr>
            </w:pPr>
            <w:r w:rsidRPr="0045462D">
              <w:rPr>
                <w:rFonts w:ascii="Helvetica" w:hAnsi="Helvetica"/>
              </w:rPr>
              <w:t>Rate setting</w:t>
            </w:r>
          </w:p>
        </w:tc>
      </w:tr>
      <w:tr w:rsidR="00371371" w:rsidRPr="0045462D" w:rsidTr="00371371">
        <w:tc>
          <w:tcPr>
            <w:tcW w:w="537" w:type="dxa"/>
          </w:tcPr>
          <w:p w:rsidR="00371371" w:rsidRPr="0045462D" w:rsidRDefault="00371371" w:rsidP="003E387B">
            <w:pPr>
              <w:pStyle w:val="tabletextdfps"/>
              <w:rPr>
                <w:rFonts w:ascii="Helvetica" w:hAnsi="Helvetica"/>
              </w:rPr>
            </w:pPr>
            <w:r w:rsidRPr="0045462D">
              <w:rPr>
                <w:rFonts w:ascii="Helvetica" w:hAnsi="Helvetica"/>
              </w:rPr>
              <w:t>4</w:t>
            </w:r>
          </w:p>
        </w:tc>
        <w:tc>
          <w:tcPr>
            <w:tcW w:w="9453" w:type="dxa"/>
          </w:tcPr>
          <w:p w:rsidR="00371371" w:rsidRPr="0045462D" w:rsidRDefault="00371371" w:rsidP="003E387B">
            <w:pPr>
              <w:pStyle w:val="tabletextdfps"/>
              <w:rPr>
                <w:rFonts w:ascii="Helvetica" w:hAnsi="Helvetica"/>
              </w:rPr>
            </w:pPr>
            <w:r w:rsidRPr="0045462D">
              <w:rPr>
                <w:rFonts w:ascii="Helvetica" w:hAnsi="Helvetica"/>
              </w:rPr>
              <w:t>Referral to services</w:t>
            </w:r>
          </w:p>
        </w:tc>
      </w:tr>
      <w:tr w:rsidR="00371371" w:rsidRPr="0045462D" w:rsidTr="00371371">
        <w:tc>
          <w:tcPr>
            <w:tcW w:w="537" w:type="dxa"/>
          </w:tcPr>
          <w:p w:rsidR="00371371" w:rsidRPr="0045462D" w:rsidRDefault="00371371" w:rsidP="003E387B">
            <w:pPr>
              <w:pStyle w:val="tabletextdfps"/>
              <w:rPr>
                <w:rFonts w:ascii="Helvetica" w:hAnsi="Helvetica"/>
              </w:rPr>
            </w:pPr>
            <w:r w:rsidRPr="0045462D">
              <w:rPr>
                <w:rFonts w:ascii="Helvetica" w:hAnsi="Helvetica"/>
              </w:rPr>
              <w:t>5</w:t>
            </w:r>
          </w:p>
        </w:tc>
        <w:tc>
          <w:tcPr>
            <w:tcW w:w="9453" w:type="dxa"/>
          </w:tcPr>
          <w:p w:rsidR="00371371" w:rsidRPr="0045462D" w:rsidRDefault="00371371" w:rsidP="003E387B">
            <w:pPr>
              <w:pStyle w:val="tabletextdfps"/>
              <w:rPr>
                <w:rFonts w:ascii="Helvetica" w:hAnsi="Helvetica"/>
              </w:rPr>
            </w:pPr>
            <w:r w:rsidRPr="0045462D">
              <w:rPr>
                <w:rFonts w:ascii="Helvetica" w:hAnsi="Helvetica"/>
              </w:rPr>
              <w:t>Preparation for and participation in judicial determinations</w:t>
            </w:r>
          </w:p>
        </w:tc>
      </w:tr>
      <w:tr w:rsidR="00371371" w:rsidRPr="0045462D" w:rsidTr="00371371">
        <w:tc>
          <w:tcPr>
            <w:tcW w:w="537" w:type="dxa"/>
          </w:tcPr>
          <w:p w:rsidR="00371371" w:rsidRPr="0045462D" w:rsidRDefault="00371371" w:rsidP="003E387B">
            <w:pPr>
              <w:pStyle w:val="tabletextdfps"/>
              <w:rPr>
                <w:rFonts w:ascii="Helvetica" w:hAnsi="Helvetica"/>
              </w:rPr>
            </w:pPr>
            <w:r w:rsidRPr="0045462D">
              <w:rPr>
                <w:rFonts w:ascii="Helvetica" w:hAnsi="Helvetica"/>
              </w:rPr>
              <w:t>6</w:t>
            </w:r>
          </w:p>
        </w:tc>
        <w:tc>
          <w:tcPr>
            <w:tcW w:w="9453" w:type="dxa"/>
          </w:tcPr>
          <w:p w:rsidR="00371371" w:rsidRPr="0045462D" w:rsidRDefault="00371371" w:rsidP="003E387B">
            <w:pPr>
              <w:pStyle w:val="tabletextdfps"/>
              <w:rPr>
                <w:rFonts w:ascii="Helvetica" w:hAnsi="Helvetica"/>
              </w:rPr>
            </w:pPr>
            <w:r w:rsidRPr="0045462D">
              <w:rPr>
                <w:rFonts w:ascii="Helvetica" w:hAnsi="Helvetica"/>
              </w:rPr>
              <w:t>Placement of the child</w:t>
            </w:r>
          </w:p>
        </w:tc>
      </w:tr>
      <w:tr w:rsidR="00371371" w:rsidRPr="0045462D" w:rsidTr="00371371">
        <w:tc>
          <w:tcPr>
            <w:tcW w:w="537" w:type="dxa"/>
          </w:tcPr>
          <w:p w:rsidR="00371371" w:rsidRPr="0045462D" w:rsidRDefault="00371371" w:rsidP="003E387B">
            <w:pPr>
              <w:pStyle w:val="tabletextdfps"/>
              <w:rPr>
                <w:rFonts w:ascii="Helvetica" w:hAnsi="Helvetica"/>
              </w:rPr>
            </w:pPr>
            <w:r w:rsidRPr="0045462D">
              <w:rPr>
                <w:rFonts w:ascii="Helvetica" w:hAnsi="Helvetica"/>
              </w:rPr>
              <w:t>7</w:t>
            </w:r>
          </w:p>
        </w:tc>
        <w:tc>
          <w:tcPr>
            <w:tcW w:w="9453" w:type="dxa"/>
          </w:tcPr>
          <w:p w:rsidR="00371371" w:rsidRPr="0045462D" w:rsidRDefault="00371371" w:rsidP="003E387B">
            <w:pPr>
              <w:pStyle w:val="tabletextdfps"/>
              <w:rPr>
                <w:rFonts w:ascii="Helvetica" w:hAnsi="Helvetica"/>
              </w:rPr>
            </w:pPr>
            <w:r w:rsidRPr="0045462D">
              <w:rPr>
                <w:rFonts w:ascii="Helvetica" w:hAnsi="Helvetica"/>
              </w:rPr>
              <w:t>Development of the case plan</w:t>
            </w:r>
          </w:p>
        </w:tc>
      </w:tr>
      <w:tr w:rsidR="00371371" w:rsidRPr="0045462D" w:rsidTr="00371371">
        <w:tc>
          <w:tcPr>
            <w:tcW w:w="537" w:type="dxa"/>
          </w:tcPr>
          <w:p w:rsidR="00371371" w:rsidRPr="0045462D" w:rsidRDefault="00371371" w:rsidP="003E387B">
            <w:pPr>
              <w:pStyle w:val="tabletextdfps"/>
              <w:rPr>
                <w:rFonts w:ascii="Helvetica" w:hAnsi="Helvetica"/>
              </w:rPr>
            </w:pPr>
            <w:r w:rsidRPr="0045462D">
              <w:rPr>
                <w:rFonts w:ascii="Helvetica" w:hAnsi="Helvetica"/>
              </w:rPr>
              <w:t>8</w:t>
            </w:r>
          </w:p>
        </w:tc>
        <w:tc>
          <w:tcPr>
            <w:tcW w:w="9453" w:type="dxa"/>
          </w:tcPr>
          <w:p w:rsidR="00371371" w:rsidRPr="0045462D" w:rsidRDefault="00371371" w:rsidP="003E387B">
            <w:pPr>
              <w:pStyle w:val="tabletextdfps"/>
              <w:rPr>
                <w:rFonts w:ascii="Helvetica" w:hAnsi="Helvetica"/>
              </w:rPr>
            </w:pPr>
            <w:r w:rsidRPr="0045462D">
              <w:rPr>
                <w:rFonts w:ascii="Helvetica" w:hAnsi="Helvetica"/>
              </w:rPr>
              <w:t>Case reviews</w:t>
            </w:r>
          </w:p>
        </w:tc>
      </w:tr>
      <w:tr w:rsidR="00371371" w:rsidRPr="0045462D" w:rsidTr="00371371">
        <w:tc>
          <w:tcPr>
            <w:tcW w:w="537" w:type="dxa"/>
          </w:tcPr>
          <w:p w:rsidR="00371371" w:rsidRPr="0045462D" w:rsidRDefault="00371371" w:rsidP="003E387B">
            <w:pPr>
              <w:pStyle w:val="tabletextdfps"/>
              <w:rPr>
                <w:rFonts w:ascii="Helvetica" w:hAnsi="Helvetica"/>
              </w:rPr>
            </w:pPr>
            <w:r w:rsidRPr="0045462D">
              <w:rPr>
                <w:rFonts w:ascii="Helvetica" w:hAnsi="Helvetica"/>
              </w:rPr>
              <w:t>9</w:t>
            </w:r>
          </w:p>
        </w:tc>
        <w:tc>
          <w:tcPr>
            <w:tcW w:w="9453" w:type="dxa"/>
          </w:tcPr>
          <w:p w:rsidR="00371371" w:rsidRPr="0045462D" w:rsidRDefault="00371371" w:rsidP="003E387B">
            <w:pPr>
              <w:pStyle w:val="tabletextdfps"/>
              <w:rPr>
                <w:rFonts w:ascii="Helvetica" w:hAnsi="Helvetica"/>
              </w:rPr>
            </w:pPr>
            <w:r w:rsidRPr="0045462D">
              <w:rPr>
                <w:rFonts w:ascii="Helvetica" w:hAnsi="Helvetica"/>
              </w:rPr>
              <w:t>Case management and supervision</w:t>
            </w:r>
          </w:p>
        </w:tc>
      </w:tr>
      <w:tr w:rsidR="00371371" w:rsidRPr="0045462D" w:rsidTr="00371371">
        <w:tc>
          <w:tcPr>
            <w:tcW w:w="537" w:type="dxa"/>
          </w:tcPr>
          <w:p w:rsidR="00371371" w:rsidRPr="0045462D" w:rsidRDefault="00371371" w:rsidP="003E387B">
            <w:pPr>
              <w:pStyle w:val="tabletextdfps"/>
              <w:rPr>
                <w:rFonts w:ascii="Helvetica" w:hAnsi="Helvetica"/>
              </w:rPr>
            </w:pPr>
            <w:r w:rsidRPr="0045462D">
              <w:rPr>
                <w:rFonts w:ascii="Helvetica" w:hAnsi="Helvetica"/>
              </w:rPr>
              <w:t>10</w:t>
            </w:r>
          </w:p>
        </w:tc>
        <w:tc>
          <w:tcPr>
            <w:tcW w:w="9453" w:type="dxa"/>
          </w:tcPr>
          <w:p w:rsidR="00371371" w:rsidRPr="0045462D" w:rsidRDefault="00371371" w:rsidP="003E387B">
            <w:pPr>
              <w:pStyle w:val="tabletextdfps"/>
              <w:rPr>
                <w:rFonts w:ascii="Helvetica" w:hAnsi="Helvetica"/>
              </w:rPr>
            </w:pPr>
            <w:r w:rsidRPr="0045462D">
              <w:rPr>
                <w:rFonts w:ascii="Helvetica" w:hAnsi="Helvetica"/>
              </w:rPr>
              <w:t>Recruitment and licensing of foster homes and institutions</w:t>
            </w:r>
          </w:p>
        </w:tc>
      </w:tr>
    </w:tbl>
    <w:p w:rsidR="005A3F9B" w:rsidRDefault="005A3F9B" w:rsidP="005A3F9B">
      <w:pPr>
        <w:pStyle w:val="bodytextdfps"/>
        <w:ind w:left="0"/>
        <w:rPr>
          <w:rFonts w:ascii="Helvetica" w:hAnsi="Helvetica"/>
          <w:sz w:val="24"/>
          <w:szCs w:val="24"/>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5"/>
        <w:gridCol w:w="9244"/>
      </w:tblGrid>
      <w:tr w:rsidR="00371371" w:rsidRPr="0045462D" w:rsidTr="00371371">
        <w:tc>
          <w:tcPr>
            <w:tcW w:w="10080" w:type="dxa"/>
            <w:gridSpan w:val="2"/>
          </w:tcPr>
          <w:p w:rsidR="00371371" w:rsidRDefault="00371371" w:rsidP="003E387B">
            <w:pPr>
              <w:pStyle w:val="tableheadingdfps"/>
              <w:jc w:val="center"/>
              <w:rPr>
                <w:rFonts w:ascii="Helvetica" w:hAnsi="Helvetica"/>
              </w:rPr>
            </w:pPr>
            <w:r w:rsidRPr="0045462D">
              <w:rPr>
                <w:rFonts w:ascii="Helvetica" w:hAnsi="Helvetica"/>
              </w:rPr>
              <w:t xml:space="preserve">Closely related activities for which a 75% match rate may be claimed under </w:t>
            </w:r>
          </w:p>
          <w:p w:rsidR="00371371" w:rsidRPr="0045462D" w:rsidRDefault="00371371" w:rsidP="003E387B">
            <w:pPr>
              <w:pStyle w:val="tableheadingdfps"/>
              <w:jc w:val="center"/>
              <w:rPr>
                <w:rFonts w:ascii="Helvetica" w:hAnsi="Helvetica"/>
              </w:rPr>
            </w:pPr>
            <w:r w:rsidRPr="0045462D">
              <w:rPr>
                <w:rFonts w:ascii="Helvetica" w:hAnsi="Helvetica"/>
              </w:rPr>
              <w:t>45 CFR 1356.60</w:t>
            </w:r>
          </w:p>
        </w:tc>
      </w:tr>
      <w:tr w:rsidR="00371371" w:rsidRPr="0045462D" w:rsidTr="00371371">
        <w:tc>
          <w:tcPr>
            <w:tcW w:w="624" w:type="dxa"/>
          </w:tcPr>
          <w:p w:rsidR="00371371" w:rsidRPr="0045462D" w:rsidRDefault="00371371" w:rsidP="003E387B">
            <w:pPr>
              <w:pStyle w:val="tabletextdfps"/>
              <w:rPr>
                <w:rFonts w:ascii="Helvetica" w:hAnsi="Helvetica"/>
              </w:rPr>
            </w:pPr>
            <w:r w:rsidRPr="0045462D">
              <w:rPr>
                <w:rFonts w:ascii="Helvetica" w:hAnsi="Helvetica"/>
              </w:rPr>
              <w:t>11</w:t>
            </w:r>
          </w:p>
        </w:tc>
        <w:tc>
          <w:tcPr>
            <w:tcW w:w="9456" w:type="dxa"/>
          </w:tcPr>
          <w:p w:rsidR="00371371" w:rsidRPr="0045462D" w:rsidRDefault="00371371" w:rsidP="003E387B">
            <w:pPr>
              <w:pStyle w:val="tabletextdfps"/>
              <w:rPr>
                <w:rFonts w:ascii="Helvetica" w:hAnsi="Helvetica"/>
              </w:rPr>
            </w:pPr>
            <w:r w:rsidRPr="0045462D">
              <w:rPr>
                <w:rFonts w:ascii="Helvetica" w:hAnsi="Helvetica"/>
              </w:rPr>
              <w:t>Social work practice, such as a family centered practice and social work methods, including interviewing and assessment</w:t>
            </w:r>
          </w:p>
        </w:tc>
      </w:tr>
      <w:tr w:rsidR="00371371" w:rsidRPr="0045462D" w:rsidTr="00371371">
        <w:tc>
          <w:tcPr>
            <w:tcW w:w="624" w:type="dxa"/>
          </w:tcPr>
          <w:p w:rsidR="00371371" w:rsidRPr="0045462D" w:rsidRDefault="00371371" w:rsidP="003E387B">
            <w:pPr>
              <w:pStyle w:val="tabletextdfps"/>
              <w:rPr>
                <w:rFonts w:ascii="Helvetica" w:hAnsi="Helvetica"/>
              </w:rPr>
            </w:pPr>
            <w:r w:rsidRPr="0045462D">
              <w:rPr>
                <w:rFonts w:ascii="Helvetica" w:hAnsi="Helvetica"/>
              </w:rPr>
              <w:t>12</w:t>
            </w:r>
          </w:p>
        </w:tc>
        <w:tc>
          <w:tcPr>
            <w:tcW w:w="9456" w:type="dxa"/>
          </w:tcPr>
          <w:p w:rsidR="00371371" w:rsidRPr="0045462D" w:rsidRDefault="00371371" w:rsidP="003E387B">
            <w:pPr>
              <w:pStyle w:val="tabletextdfps"/>
              <w:rPr>
                <w:rFonts w:ascii="Helvetica" w:hAnsi="Helvetica"/>
              </w:rPr>
            </w:pPr>
            <w:r w:rsidRPr="0045462D">
              <w:rPr>
                <w:rFonts w:ascii="Helvetica" w:hAnsi="Helvetica"/>
              </w:rPr>
              <w:t>Cultural competency related to children and families</w:t>
            </w:r>
          </w:p>
        </w:tc>
      </w:tr>
      <w:tr w:rsidR="00371371" w:rsidRPr="0045462D" w:rsidTr="00371371">
        <w:tc>
          <w:tcPr>
            <w:tcW w:w="624" w:type="dxa"/>
          </w:tcPr>
          <w:p w:rsidR="00371371" w:rsidRPr="0045462D" w:rsidRDefault="00371371" w:rsidP="003E387B">
            <w:pPr>
              <w:pStyle w:val="tabletextdfps"/>
              <w:rPr>
                <w:rFonts w:ascii="Helvetica" w:hAnsi="Helvetica"/>
              </w:rPr>
            </w:pPr>
            <w:r w:rsidRPr="0045462D">
              <w:rPr>
                <w:rFonts w:ascii="Helvetica" w:hAnsi="Helvetica"/>
              </w:rPr>
              <w:t>13</w:t>
            </w:r>
          </w:p>
        </w:tc>
        <w:tc>
          <w:tcPr>
            <w:tcW w:w="9456" w:type="dxa"/>
          </w:tcPr>
          <w:p w:rsidR="00371371" w:rsidRPr="0045462D" w:rsidRDefault="00371371" w:rsidP="003E387B">
            <w:pPr>
              <w:pStyle w:val="tabletextdfps"/>
              <w:rPr>
                <w:rFonts w:ascii="Helvetica" w:hAnsi="Helvetica"/>
              </w:rPr>
            </w:pPr>
            <w:r w:rsidRPr="0045462D">
              <w:rPr>
                <w:rFonts w:ascii="Helvetica" w:hAnsi="Helvetica"/>
              </w:rPr>
              <w:t>Title IV-E policies and procedures</w:t>
            </w:r>
          </w:p>
        </w:tc>
      </w:tr>
      <w:tr w:rsidR="00371371" w:rsidRPr="0045462D" w:rsidTr="00371371">
        <w:tc>
          <w:tcPr>
            <w:tcW w:w="624" w:type="dxa"/>
          </w:tcPr>
          <w:p w:rsidR="00371371" w:rsidRPr="0045462D" w:rsidRDefault="00371371" w:rsidP="003E387B">
            <w:pPr>
              <w:pStyle w:val="tabletextdfps"/>
              <w:rPr>
                <w:rFonts w:ascii="Helvetica" w:hAnsi="Helvetica"/>
              </w:rPr>
            </w:pPr>
            <w:r w:rsidRPr="0045462D">
              <w:rPr>
                <w:rFonts w:ascii="Helvetica" w:hAnsi="Helvetica"/>
              </w:rPr>
              <w:t>14</w:t>
            </w:r>
          </w:p>
        </w:tc>
        <w:tc>
          <w:tcPr>
            <w:tcW w:w="9456" w:type="dxa"/>
          </w:tcPr>
          <w:p w:rsidR="00371371" w:rsidRPr="0045462D" w:rsidRDefault="00371371" w:rsidP="003E387B">
            <w:pPr>
              <w:pStyle w:val="tabletextdfps"/>
              <w:rPr>
                <w:rFonts w:ascii="Helvetica" w:hAnsi="Helvetica"/>
              </w:rPr>
            </w:pPr>
            <w:r w:rsidRPr="0045462D">
              <w:rPr>
                <w:rFonts w:ascii="Helvetica" w:hAnsi="Helvetica"/>
              </w:rPr>
              <w:t>Child abuse and neglect issues, such as the impact of child abuse and neglect on a child, and general overviews of the issues involved in child abuse and neglect investigations, if the training is not related to how to conduct an investigation of child abuse and neglect</w:t>
            </w:r>
          </w:p>
        </w:tc>
      </w:tr>
      <w:tr w:rsidR="00371371" w:rsidRPr="0045462D" w:rsidTr="00371371">
        <w:tc>
          <w:tcPr>
            <w:tcW w:w="624" w:type="dxa"/>
            <w:tcBorders>
              <w:bottom w:val="single" w:sz="4" w:space="0" w:color="auto"/>
            </w:tcBorders>
          </w:tcPr>
          <w:p w:rsidR="00371371" w:rsidRPr="0045462D" w:rsidRDefault="00371371" w:rsidP="003E387B">
            <w:pPr>
              <w:pStyle w:val="tabletextdfps"/>
              <w:rPr>
                <w:rFonts w:ascii="Helvetica" w:hAnsi="Helvetica"/>
              </w:rPr>
            </w:pPr>
            <w:r w:rsidRPr="0045462D">
              <w:rPr>
                <w:rFonts w:ascii="Helvetica" w:hAnsi="Helvetica"/>
              </w:rPr>
              <w:t>15</w:t>
            </w:r>
          </w:p>
        </w:tc>
        <w:tc>
          <w:tcPr>
            <w:tcW w:w="9456" w:type="dxa"/>
            <w:tcBorders>
              <w:bottom w:val="single" w:sz="4" w:space="0" w:color="auto"/>
            </w:tcBorders>
          </w:tcPr>
          <w:p w:rsidR="00371371" w:rsidRPr="0045462D" w:rsidRDefault="00371371" w:rsidP="003E387B">
            <w:pPr>
              <w:pStyle w:val="tabletextdfps"/>
              <w:rPr>
                <w:rFonts w:ascii="Helvetica" w:hAnsi="Helvetica"/>
              </w:rPr>
            </w:pPr>
            <w:r w:rsidRPr="0045462D">
              <w:rPr>
                <w:rFonts w:ascii="Helvetica" w:hAnsi="Helvetica"/>
              </w:rPr>
              <w:t xml:space="preserve">Permanency planning, including using kinship care as a resource for children involved with the child welfare system </w:t>
            </w:r>
          </w:p>
        </w:tc>
      </w:tr>
      <w:tr w:rsidR="00371371" w:rsidRPr="0045462D" w:rsidTr="00BB1882">
        <w:tc>
          <w:tcPr>
            <w:tcW w:w="624" w:type="dxa"/>
            <w:shd w:val="clear" w:color="auto" w:fill="auto"/>
          </w:tcPr>
          <w:p w:rsidR="00371371" w:rsidRPr="0045462D" w:rsidRDefault="00371371" w:rsidP="003E387B">
            <w:pPr>
              <w:pStyle w:val="tabletextdfps"/>
              <w:rPr>
                <w:rFonts w:ascii="Helvetica" w:hAnsi="Helvetica"/>
              </w:rPr>
            </w:pPr>
            <w:r w:rsidRPr="0045462D">
              <w:rPr>
                <w:rFonts w:ascii="Helvetica" w:hAnsi="Helvetica"/>
              </w:rPr>
              <w:t>16</w:t>
            </w:r>
          </w:p>
        </w:tc>
        <w:tc>
          <w:tcPr>
            <w:tcW w:w="9456" w:type="dxa"/>
            <w:shd w:val="clear" w:color="auto" w:fill="auto"/>
          </w:tcPr>
          <w:p w:rsidR="00371371" w:rsidRPr="0045462D" w:rsidRDefault="00371371" w:rsidP="003E387B">
            <w:pPr>
              <w:pStyle w:val="tabletextdfps"/>
              <w:rPr>
                <w:rFonts w:ascii="Helvetica" w:hAnsi="Helvetica"/>
              </w:rPr>
            </w:pPr>
            <w:r w:rsidRPr="0045462D">
              <w:rPr>
                <w:rFonts w:ascii="Helvetica" w:hAnsi="Helvetica"/>
              </w:rPr>
              <w:t>General substance abuse, domestic violence, and mental health issues related to children and families in the child welfare system, if the training is not related to providing treatment or services</w:t>
            </w:r>
          </w:p>
        </w:tc>
      </w:tr>
      <w:tr w:rsidR="00371371" w:rsidRPr="0045462D" w:rsidTr="00371371">
        <w:tc>
          <w:tcPr>
            <w:tcW w:w="624" w:type="dxa"/>
          </w:tcPr>
          <w:p w:rsidR="00371371" w:rsidRPr="0045462D" w:rsidRDefault="00371371" w:rsidP="003E387B">
            <w:pPr>
              <w:pStyle w:val="tabletextdfps"/>
              <w:rPr>
                <w:rFonts w:ascii="Helvetica" w:hAnsi="Helvetica"/>
              </w:rPr>
            </w:pPr>
            <w:r w:rsidRPr="0045462D">
              <w:rPr>
                <w:rFonts w:ascii="Helvetica" w:hAnsi="Helvetica"/>
              </w:rPr>
              <w:t>17</w:t>
            </w:r>
          </w:p>
        </w:tc>
        <w:tc>
          <w:tcPr>
            <w:tcW w:w="9456" w:type="dxa"/>
          </w:tcPr>
          <w:p w:rsidR="00371371" w:rsidRPr="0045462D" w:rsidRDefault="00371371" w:rsidP="003E387B">
            <w:pPr>
              <w:pStyle w:val="tabletextdfps"/>
              <w:rPr>
                <w:rFonts w:ascii="Helvetica" w:hAnsi="Helvetica"/>
              </w:rPr>
            </w:pPr>
            <w:r w:rsidRPr="0045462D">
              <w:rPr>
                <w:rFonts w:ascii="Helvetica" w:hAnsi="Helvetica"/>
              </w:rPr>
              <w:t>Effects of separation, grief and loss, child development, and visitation</w:t>
            </w:r>
          </w:p>
        </w:tc>
      </w:tr>
      <w:tr w:rsidR="00371371" w:rsidRPr="0045462D" w:rsidTr="00371371">
        <w:tc>
          <w:tcPr>
            <w:tcW w:w="624" w:type="dxa"/>
          </w:tcPr>
          <w:p w:rsidR="00371371" w:rsidRPr="0045462D" w:rsidRDefault="00371371" w:rsidP="003E387B">
            <w:pPr>
              <w:pStyle w:val="tabletextdfps"/>
              <w:rPr>
                <w:rFonts w:ascii="Helvetica" w:hAnsi="Helvetica"/>
              </w:rPr>
            </w:pPr>
            <w:r w:rsidRPr="0045462D">
              <w:rPr>
                <w:rFonts w:ascii="Helvetica" w:hAnsi="Helvetica"/>
              </w:rPr>
              <w:t>18</w:t>
            </w:r>
          </w:p>
        </w:tc>
        <w:tc>
          <w:tcPr>
            <w:tcW w:w="9456" w:type="dxa"/>
          </w:tcPr>
          <w:p w:rsidR="00371371" w:rsidRPr="0045462D" w:rsidRDefault="00371371" w:rsidP="003E387B">
            <w:pPr>
              <w:pStyle w:val="tabletextdfps"/>
              <w:rPr>
                <w:rFonts w:ascii="Helvetica" w:hAnsi="Helvetica"/>
              </w:rPr>
            </w:pPr>
            <w:r w:rsidRPr="0045462D">
              <w:rPr>
                <w:rFonts w:ascii="Helvetica" w:hAnsi="Helvetica"/>
              </w:rPr>
              <w:t>Communication skills required to work with children and families</w:t>
            </w:r>
          </w:p>
        </w:tc>
      </w:tr>
      <w:tr w:rsidR="00371371" w:rsidRPr="0045462D" w:rsidTr="00371371">
        <w:tc>
          <w:tcPr>
            <w:tcW w:w="624" w:type="dxa"/>
          </w:tcPr>
          <w:p w:rsidR="00371371" w:rsidRPr="0045462D" w:rsidRDefault="00371371" w:rsidP="003E387B">
            <w:pPr>
              <w:pStyle w:val="tabletextdfps"/>
              <w:rPr>
                <w:rFonts w:ascii="Helvetica" w:hAnsi="Helvetica"/>
              </w:rPr>
            </w:pPr>
            <w:r w:rsidRPr="0045462D">
              <w:rPr>
                <w:rFonts w:ascii="Helvetica" w:hAnsi="Helvetica"/>
              </w:rPr>
              <w:t>19</w:t>
            </w:r>
          </w:p>
        </w:tc>
        <w:tc>
          <w:tcPr>
            <w:tcW w:w="9456" w:type="dxa"/>
          </w:tcPr>
          <w:p w:rsidR="00371371" w:rsidRPr="0045462D" w:rsidRDefault="00371371" w:rsidP="003E387B">
            <w:pPr>
              <w:pStyle w:val="tabletextdfps"/>
              <w:rPr>
                <w:rFonts w:ascii="Helvetica" w:hAnsi="Helvetica"/>
              </w:rPr>
            </w:pPr>
            <w:r w:rsidRPr="0045462D">
              <w:rPr>
                <w:rFonts w:ascii="Helvetica" w:hAnsi="Helvetica"/>
              </w:rPr>
              <w:t>Activities designed to preserve, strengthen, and reunify a family, if the training is not related to providing treatment or services</w:t>
            </w:r>
          </w:p>
        </w:tc>
      </w:tr>
      <w:tr w:rsidR="00371371" w:rsidRPr="0045462D" w:rsidTr="00371371">
        <w:tc>
          <w:tcPr>
            <w:tcW w:w="624" w:type="dxa"/>
          </w:tcPr>
          <w:p w:rsidR="00371371" w:rsidRPr="0045462D" w:rsidRDefault="00371371" w:rsidP="003E387B">
            <w:pPr>
              <w:pStyle w:val="tabletextdfps"/>
              <w:rPr>
                <w:rFonts w:ascii="Helvetica" w:hAnsi="Helvetica"/>
              </w:rPr>
            </w:pPr>
            <w:r w:rsidRPr="0045462D">
              <w:rPr>
                <w:rFonts w:ascii="Helvetica" w:hAnsi="Helvetica"/>
              </w:rPr>
              <w:t>20</w:t>
            </w:r>
          </w:p>
        </w:tc>
        <w:tc>
          <w:tcPr>
            <w:tcW w:w="9456" w:type="dxa"/>
          </w:tcPr>
          <w:p w:rsidR="00371371" w:rsidRPr="0045462D" w:rsidRDefault="00371371" w:rsidP="003E387B">
            <w:pPr>
              <w:pStyle w:val="tabletextdfps"/>
              <w:rPr>
                <w:rFonts w:ascii="Helvetica" w:hAnsi="Helvetica"/>
              </w:rPr>
            </w:pPr>
            <w:r w:rsidRPr="0045462D">
              <w:rPr>
                <w:rFonts w:ascii="Helvetica" w:hAnsi="Helvetica"/>
              </w:rPr>
              <w:t>Assessments to determine whether a situation requires a child’s removal from the home, if the training is not related directly to conducting a child abuse and neglect investigation. Training on how to conduct specialized assessments, such as psychiatric, medical, or educational assessments, are not permitted</w:t>
            </w:r>
          </w:p>
        </w:tc>
      </w:tr>
      <w:tr w:rsidR="00371371" w:rsidRPr="0045462D" w:rsidTr="00371371">
        <w:tc>
          <w:tcPr>
            <w:tcW w:w="624" w:type="dxa"/>
          </w:tcPr>
          <w:p w:rsidR="00371371" w:rsidRPr="0045462D" w:rsidRDefault="00371371" w:rsidP="003E387B">
            <w:pPr>
              <w:pStyle w:val="tabletextdfps"/>
              <w:rPr>
                <w:rFonts w:ascii="Helvetica" w:hAnsi="Helvetica"/>
              </w:rPr>
            </w:pPr>
            <w:r w:rsidRPr="0045462D">
              <w:rPr>
                <w:rFonts w:ascii="Helvetica" w:hAnsi="Helvetica"/>
              </w:rPr>
              <w:t>21</w:t>
            </w:r>
          </w:p>
        </w:tc>
        <w:tc>
          <w:tcPr>
            <w:tcW w:w="9456" w:type="dxa"/>
          </w:tcPr>
          <w:p w:rsidR="00371371" w:rsidRPr="0045462D" w:rsidRDefault="00371371" w:rsidP="003E387B">
            <w:pPr>
              <w:pStyle w:val="tabletextdfps"/>
              <w:rPr>
                <w:rFonts w:ascii="Helvetica" w:hAnsi="Helvetica"/>
              </w:rPr>
            </w:pPr>
            <w:r w:rsidRPr="0045462D">
              <w:rPr>
                <w:rFonts w:ascii="Helvetica" w:hAnsi="Helvetica"/>
              </w:rPr>
              <w:t xml:space="preserve">Ethics training associated with a Title IV-E state plan requirement, such as the confidentiality requirements in </w:t>
            </w:r>
            <w:hyperlink r:id="rId7" w:history="1">
              <w:r w:rsidRPr="0045462D">
                <w:rPr>
                  <w:rStyle w:val="Hyperlink"/>
                  <w:rFonts w:ascii="Helvetica" w:hAnsi="Helvetica"/>
                </w:rPr>
                <w:t>§471(a)(8)</w:t>
              </w:r>
            </w:hyperlink>
            <w:r w:rsidRPr="0045462D">
              <w:rPr>
                <w:rFonts w:ascii="Helvetica" w:hAnsi="Helvetica"/>
              </w:rPr>
              <w:t xml:space="preserve"> of the Social Security Act </w:t>
            </w:r>
          </w:p>
        </w:tc>
      </w:tr>
      <w:tr w:rsidR="00371371" w:rsidRPr="0045462D" w:rsidTr="00371371">
        <w:tc>
          <w:tcPr>
            <w:tcW w:w="624" w:type="dxa"/>
          </w:tcPr>
          <w:p w:rsidR="00371371" w:rsidRPr="0045462D" w:rsidRDefault="00371371" w:rsidP="003E387B">
            <w:pPr>
              <w:pStyle w:val="tabletextdfps"/>
              <w:rPr>
                <w:rFonts w:ascii="Helvetica" w:hAnsi="Helvetica"/>
              </w:rPr>
            </w:pPr>
            <w:r w:rsidRPr="0045462D">
              <w:rPr>
                <w:rFonts w:ascii="Helvetica" w:hAnsi="Helvetica"/>
              </w:rPr>
              <w:t>22</w:t>
            </w:r>
          </w:p>
        </w:tc>
        <w:tc>
          <w:tcPr>
            <w:tcW w:w="9456" w:type="dxa"/>
          </w:tcPr>
          <w:p w:rsidR="00371371" w:rsidRPr="0045462D" w:rsidRDefault="00371371" w:rsidP="003E387B">
            <w:pPr>
              <w:pStyle w:val="tabletextdfps"/>
              <w:rPr>
                <w:rFonts w:ascii="Helvetica" w:hAnsi="Helvetica"/>
              </w:rPr>
            </w:pPr>
            <w:r w:rsidRPr="0045462D">
              <w:rPr>
                <w:rFonts w:ascii="Helvetica" w:hAnsi="Helvetica"/>
              </w:rPr>
              <w:t>Contract negotiation, monitoring, or voucher processing related to the Title IV-E program</w:t>
            </w:r>
          </w:p>
        </w:tc>
      </w:tr>
      <w:tr w:rsidR="00371371" w:rsidRPr="0045462D" w:rsidTr="00371371">
        <w:tc>
          <w:tcPr>
            <w:tcW w:w="624" w:type="dxa"/>
          </w:tcPr>
          <w:p w:rsidR="00371371" w:rsidRPr="0045462D" w:rsidRDefault="00371371" w:rsidP="003E387B">
            <w:pPr>
              <w:pStyle w:val="tabletextdfps"/>
              <w:rPr>
                <w:rFonts w:ascii="Helvetica" w:hAnsi="Helvetica"/>
              </w:rPr>
            </w:pPr>
            <w:r w:rsidRPr="0045462D">
              <w:rPr>
                <w:rFonts w:ascii="Helvetica" w:hAnsi="Helvetica"/>
              </w:rPr>
              <w:t>23</w:t>
            </w:r>
          </w:p>
        </w:tc>
        <w:tc>
          <w:tcPr>
            <w:tcW w:w="9456" w:type="dxa"/>
          </w:tcPr>
          <w:p w:rsidR="00371371" w:rsidRPr="0045462D" w:rsidRDefault="00371371" w:rsidP="004F6650">
            <w:pPr>
              <w:pStyle w:val="tabletextdfps"/>
              <w:rPr>
                <w:rFonts w:ascii="Helvetica" w:hAnsi="Helvetica"/>
              </w:rPr>
            </w:pPr>
            <w:r w:rsidRPr="0045462D">
              <w:rPr>
                <w:rFonts w:ascii="Helvetica" w:hAnsi="Helvetica"/>
              </w:rPr>
              <w:t xml:space="preserve">The Adoption and Foster Care Analysis and Reporting System (AFCARS), the Statewide Automated Child Welfare Information System (SACWIS), or other child welfare automated system functionality that is closely related to allowable administrative activities in accordance with </w:t>
            </w:r>
            <w:hyperlink r:id="rId8" w:anchor="45:4.1.2.7.18.0.1.9" w:history="1">
              <w:r w:rsidRPr="0045462D">
                <w:rPr>
                  <w:rStyle w:val="Hyperlink"/>
                  <w:rFonts w:ascii="Helvetica" w:hAnsi="Helvetica" w:cs="Arial"/>
                </w:rPr>
                <w:t>45 CFR §1356.60(d)</w:t>
              </w:r>
            </w:hyperlink>
            <w:r w:rsidRPr="0045462D">
              <w:rPr>
                <w:rFonts w:ascii="Helvetica" w:hAnsi="Helvetica"/>
              </w:rPr>
              <w:t xml:space="preserve"> that the State of </w:t>
            </w:r>
            <w:r>
              <w:rPr>
                <w:rFonts w:ascii="Helvetica" w:hAnsi="Helvetica"/>
              </w:rPr>
              <w:t>Arizona</w:t>
            </w:r>
            <w:r w:rsidRPr="0045462D">
              <w:rPr>
                <w:rFonts w:ascii="Helvetica" w:hAnsi="Helvetica"/>
              </w:rPr>
              <w:t xml:space="preserve"> has chosen to claim as Title IV-E training, rather than as SACWIS developmental or operational costs (see AT-ACF-OISM-001)</w:t>
            </w:r>
          </w:p>
        </w:tc>
      </w:tr>
      <w:tr w:rsidR="00371371" w:rsidRPr="0045462D" w:rsidTr="00371371">
        <w:tc>
          <w:tcPr>
            <w:tcW w:w="624" w:type="dxa"/>
          </w:tcPr>
          <w:p w:rsidR="00371371" w:rsidRPr="0045462D" w:rsidRDefault="00371371" w:rsidP="003E387B">
            <w:pPr>
              <w:pStyle w:val="tabletextdfps"/>
              <w:rPr>
                <w:rFonts w:ascii="Helvetica" w:hAnsi="Helvetica"/>
              </w:rPr>
            </w:pPr>
            <w:r w:rsidRPr="0045462D">
              <w:rPr>
                <w:rFonts w:ascii="Helvetica" w:hAnsi="Helvetica"/>
              </w:rPr>
              <w:t>24</w:t>
            </w:r>
          </w:p>
        </w:tc>
        <w:tc>
          <w:tcPr>
            <w:tcW w:w="9456" w:type="dxa"/>
          </w:tcPr>
          <w:p w:rsidR="00371371" w:rsidRPr="0045462D" w:rsidRDefault="00371371" w:rsidP="003E387B">
            <w:pPr>
              <w:pStyle w:val="tabletextdfps"/>
              <w:rPr>
                <w:rFonts w:ascii="Helvetica" w:hAnsi="Helvetica"/>
              </w:rPr>
            </w:pPr>
            <w:r w:rsidRPr="0045462D">
              <w:rPr>
                <w:rFonts w:ascii="Helvetica" w:hAnsi="Helvetica"/>
              </w:rPr>
              <w:t xml:space="preserve">Independent living and the issues confronting adolescents preparing for independent living consistent with </w:t>
            </w:r>
            <w:hyperlink r:id="rId9" w:history="1">
              <w:r w:rsidRPr="0045462D">
                <w:rPr>
                  <w:rStyle w:val="Hyperlink"/>
                  <w:rFonts w:ascii="Helvetica" w:hAnsi="Helvetica"/>
                </w:rPr>
                <w:t>§477(b)(3)(D)</w:t>
              </w:r>
            </w:hyperlink>
            <w:r w:rsidRPr="0045462D">
              <w:rPr>
                <w:rFonts w:ascii="Helvetica" w:hAnsi="Helvetica"/>
              </w:rPr>
              <w:t xml:space="preserve"> of the Social Security Act and the Child Welfare Policy Manual (CWPM), Section 3.1H, Q/A #1</w:t>
            </w:r>
          </w:p>
        </w:tc>
      </w:tr>
      <w:tr w:rsidR="00371371" w:rsidRPr="0045462D" w:rsidTr="00371371">
        <w:tc>
          <w:tcPr>
            <w:tcW w:w="624" w:type="dxa"/>
            <w:tcBorders>
              <w:bottom w:val="single" w:sz="4" w:space="0" w:color="auto"/>
            </w:tcBorders>
          </w:tcPr>
          <w:p w:rsidR="00371371" w:rsidRPr="0045462D" w:rsidRDefault="00371371" w:rsidP="003E387B">
            <w:pPr>
              <w:pStyle w:val="tabletextdfps"/>
              <w:rPr>
                <w:rFonts w:ascii="Helvetica" w:hAnsi="Helvetica"/>
              </w:rPr>
            </w:pPr>
            <w:r w:rsidRPr="0045462D">
              <w:rPr>
                <w:rFonts w:ascii="Helvetica" w:hAnsi="Helvetica"/>
              </w:rPr>
              <w:t>25</w:t>
            </w:r>
          </w:p>
        </w:tc>
        <w:tc>
          <w:tcPr>
            <w:tcW w:w="9456" w:type="dxa"/>
            <w:tcBorders>
              <w:bottom w:val="single" w:sz="4" w:space="0" w:color="auto"/>
            </w:tcBorders>
          </w:tcPr>
          <w:p w:rsidR="00371371" w:rsidRPr="0045462D" w:rsidRDefault="00371371" w:rsidP="003E387B">
            <w:pPr>
              <w:pStyle w:val="tabletextdfps"/>
              <w:rPr>
                <w:rFonts w:ascii="Helvetica" w:hAnsi="Helvetica"/>
              </w:rPr>
            </w:pPr>
            <w:r w:rsidRPr="0045462D">
              <w:rPr>
                <w:rFonts w:ascii="Helvetica" w:hAnsi="Helvetica"/>
              </w:rPr>
              <w:t>Foster care candidate determinations and pre-placement activities directed toward reasonable efforts in 471(a)(15) of the Social Security Act, if the training is not related to providing a service</w:t>
            </w:r>
          </w:p>
        </w:tc>
      </w:tr>
      <w:tr w:rsidR="00371371" w:rsidRPr="0045462D" w:rsidTr="00BB1882">
        <w:tc>
          <w:tcPr>
            <w:tcW w:w="624" w:type="dxa"/>
            <w:shd w:val="clear" w:color="auto" w:fill="auto"/>
          </w:tcPr>
          <w:p w:rsidR="00371371" w:rsidRPr="0045462D" w:rsidRDefault="00371371" w:rsidP="003E387B">
            <w:pPr>
              <w:pStyle w:val="tabletextdfps"/>
              <w:rPr>
                <w:rFonts w:ascii="Helvetica" w:hAnsi="Helvetica"/>
              </w:rPr>
            </w:pPr>
            <w:r w:rsidRPr="0045462D">
              <w:rPr>
                <w:rFonts w:ascii="Helvetica" w:hAnsi="Helvetica"/>
              </w:rPr>
              <w:t>26</w:t>
            </w:r>
          </w:p>
        </w:tc>
        <w:tc>
          <w:tcPr>
            <w:tcW w:w="9456" w:type="dxa"/>
            <w:shd w:val="clear" w:color="auto" w:fill="auto"/>
          </w:tcPr>
          <w:p w:rsidR="00371371" w:rsidRPr="0045462D" w:rsidRDefault="00371371" w:rsidP="003E387B">
            <w:pPr>
              <w:pStyle w:val="tabletextdfps"/>
              <w:rPr>
                <w:rFonts w:ascii="Helvetica" w:hAnsi="Helvetica"/>
              </w:rPr>
            </w:pPr>
            <w:r w:rsidRPr="0045462D">
              <w:rPr>
                <w:rFonts w:ascii="Helvetica" w:hAnsi="Helvetica"/>
              </w:rPr>
              <w:t xml:space="preserve">Training on referrals to services, not how to perform the service </w:t>
            </w:r>
          </w:p>
        </w:tc>
      </w:tr>
      <w:tr w:rsidR="00371371" w:rsidRPr="0045462D" w:rsidTr="00371371">
        <w:tc>
          <w:tcPr>
            <w:tcW w:w="624" w:type="dxa"/>
          </w:tcPr>
          <w:p w:rsidR="00371371" w:rsidRPr="0045462D" w:rsidRDefault="00371371" w:rsidP="003E387B">
            <w:pPr>
              <w:pStyle w:val="tabletextdfps"/>
              <w:rPr>
                <w:rFonts w:ascii="Helvetica" w:hAnsi="Helvetica"/>
              </w:rPr>
            </w:pPr>
            <w:r w:rsidRPr="0045462D">
              <w:rPr>
                <w:rFonts w:ascii="Helvetica" w:hAnsi="Helvetica"/>
              </w:rPr>
              <w:t>27</w:t>
            </w:r>
          </w:p>
        </w:tc>
        <w:tc>
          <w:tcPr>
            <w:tcW w:w="9456" w:type="dxa"/>
          </w:tcPr>
          <w:p w:rsidR="00371371" w:rsidRPr="0045462D" w:rsidRDefault="00371371" w:rsidP="003E387B">
            <w:pPr>
              <w:pStyle w:val="tabletextdfps"/>
              <w:rPr>
                <w:rFonts w:ascii="Helvetica" w:hAnsi="Helvetica"/>
              </w:rPr>
            </w:pPr>
            <w:r w:rsidRPr="0045462D">
              <w:rPr>
                <w:rFonts w:ascii="Helvetica" w:hAnsi="Helvetica"/>
              </w:rPr>
              <w:t>Grievance procedures</w:t>
            </w:r>
          </w:p>
        </w:tc>
      </w:tr>
      <w:tr w:rsidR="00371371" w:rsidRPr="0045462D" w:rsidTr="00371371">
        <w:tc>
          <w:tcPr>
            <w:tcW w:w="624" w:type="dxa"/>
          </w:tcPr>
          <w:p w:rsidR="00371371" w:rsidRPr="0045462D" w:rsidRDefault="00371371" w:rsidP="003E387B">
            <w:pPr>
              <w:pStyle w:val="tabletextdfps"/>
              <w:rPr>
                <w:rFonts w:ascii="Helvetica" w:hAnsi="Helvetica"/>
              </w:rPr>
            </w:pPr>
            <w:r w:rsidRPr="0045462D">
              <w:rPr>
                <w:rFonts w:ascii="Helvetica" w:hAnsi="Helvetica"/>
              </w:rPr>
              <w:t>28</w:t>
            </w:r>
          </w:p>
        </w:tc>
        <w:tc>
          <w:tcPr>
            <w:tcW w:w="9456" w:type="dxa"/>
          </w:tcPr>
          <w:p w:rsidR="00371371" w:rsidRPr="0045462D" w:rsidRDefault="00371371" w:rsidP="003E387B">
            <w:pPr>
              <w:pStyle w:val="tabletextdfps"/>
              <w:rPr>
                <w:rFonts w:ascii="Helvetica" w:hAnsi="Helvetica"/>
              </w:rPr>
            </w:pPr>
            <w:r w:rsidRPr="0045462D">
              <w:rPr>
                <w:rFonts w:ascii="Helvetica" w:hAnsi="Helvetica"/>
              </w:rPr>
              <w:t>Negotiation and review of adoption assistance agreements</w:t>
            </w:r>
          </w:p>
        </w:tc>
      </w:tr>
      <w:tr w:rsidR="00371371" w:rsidRPr="0045462D" w:rsidTr="00371371">
        <w:tc>
          <w:tcPr>
            <w:tcW w:w="624" w:type="dxa"/>
          </w:tcPr>
          <w:p w:rsidR="00371371" w:rsidRPr="0045462D" w:rsidRDefault="00371371" w:rsidP="003E387B">
            <w:pPr>
              <w:pStyle w:val="tabletextdfps"/>
              <w:rPr>
                <w:rFonts w:ascii="Helvetica" w:hAnsi="Helvetica"/>
              </w:rPr>
            </w:pPr>
            <w:r w:rsidRPr="0045462D">
              <w:rPr>
                <w:rFonts w:ascii="Helvetica" w:hAnsi="Helvetica"/>
              </w:rPr>
              <w:t>29</w:t>
            </w:r>
          </w:p>
        </w:tc>
        <w:tc>
          <w:tcPr>
            <w:tcW w:w="9456" w:type="dxa"/>
          </w:tcPr>
          <w:p w:rsidR="00371371" w:rsidRPr="0045462D" w:rsidRDefault="00371371" w:rsidP="003E387B">
            <w:pPr>
              <w:pStyle w:val="tabletextdfps"/>
              <w:rPr>
                <w:rFonts w:ascii="Helvetica" w:hAnsi="Helvetica"/>
              </w:rPr>
            </w:pPr>
            <w:r w:rsidRPr="0045462D">
              <w:rPr>
                <w:rFonts w:ascii="Helvetica" w:hAnsi="Helvetica"/>
              </w:rPr>
              <w:t>Post-placement management of subsidy payments</w:t>
            </w:r>
          </w:p>
        </w:tc>
      </w:tr>
      <w:tr w:rsidR="00371371" w:rsidRPr="0045462D" w:rsidTr="00371371">
        <w:tc>
          <w:tcPr>
            <w:tcW w:w="624" w:type="dxa"/>
          </w:tcPr>
          <w:p w:rsidR="00371371" w:rsidRPr="0045462D" w:rsidRDefault="00371371" w:rsidP="003E387B">
            <w:pPr>
              <w:pStyle w:val="tabletextdfps"/>
              <w:rPr>
                <w:rFonts w:ascii="Helvetica" w:hAnsi="Helvetica"/>
                <w:szCs w:val="18"/>
              </w:rPr>
            </w:pPr>
            <w:r w:rsidRPr="0045462D">
              <w:rPr>
                <w:rFonts w:ascii="Helvetica" w:hAnsi="Helvetica" w:cs="Arial"/>
                <w:color w:val="000000"/>
                <w:szCs w:val="18"/>
              </w:rPr>
              <w:lastRenderedPageBreak/>
              <w:t>30</w:t>
            </w:r>
          </w:p>
        </w:tc>
        <w:tc>
          <w:tcPr>
            <w:tcW w:w="9456" w:type="dxa"/>
          </w:tcPr>
          <w:p w:rsidR="00371371" w:rsidRPr="0045462D" w:rsidRDefault="00371371" w:rsidP="003E387B">
            <w:pPr>
              <w:pStyle w:val="tabletextdfps"/>
              <w:rPr>
                <w:rFonts w:ascii="Helvetica" w:hAnsi="Helvetica"/>
                <w:szCs w:val="18"/>
              </w:rPr>
            </w:pPr>
            <w:r w:rsidRPr="0045462D">
              <w:rPr>
                <w:rFonts w:ascii="Helvetica" w:hAnsi="Helvetica" w:cs="Arial"/>
                <w:color w:val="000000"/>
                <w:szCs w:val="18"/>
              </w:rPr>
              <w:t>Home studies</w:t>
            </w:r>
          </w:p>
        </w:tc>
      </w:tr>
      <w:tr w:rsidR="00371371" w:rsidRPr="0045462D" w:rsidTr="00371371">
        <w:tc>
          <w:tcPr>
            <w:tcW w:w="624" w:type="dxa"/>
          </w:tcPr>
          <w:p w:rsidR="00371371" w:rsidRPr="0045462D" w:rsidRDefault="00371371" w:rsidP="003E387B">
            <w:pPr>
              <w:pStyle w:val="tabletextdfps"/>
              <w:rPr>
                <w:rFonts w:ascii="Helvetica" w:hAnsi="Helvetica"/>
                <w:szCs w:val="18"/>
              </w:rPr>
            </w:pPr>
            <w:r w:rsidRPr="0045462D">
              <w:rPr>
                <w:rFonts w:ascii="Helvetica" w:hAnsi="Helvetica" w:cs="Arial"/>
                <w:color w:val="000000"/>
                <w:szCs w:val="18"/>
              </w:rPr>
              <w:t>31</w:t>
            </w:r>
          </w:p>
        </w:tc>
        <w:tc>
          <w:tcPr>
            <w:tcW w:w="9456" w:type="dxa"/>
          </w:tcPr>
          <w:p w:rsidR="00371371" w:rsidRPr="0045462D" w:rsidRDefault="00371371" w:rsidP="003E387B">
            <w:pPr>
              <w:pStyle w:val="tabletextdfps"/>
              <w:rPr>
                <w:rFonts w:ascii="Helvetica" w:hAnsi="Helvetica"/>
                <w:szCs w:val="18"/>
              </w:rPr>
            </w:pPr>
            <w:r w:rsidRPr="0045462D">
              <w:rPr>
                <w:rFonts w:ascii="Helvetica" w:hAnsi="Helvetica" w:cs="Arial"/>
                <w:color w:val="000000"/>
                <w:szCs w:val="18"/>
              </w:rPr>
              <w:t>A proportionate share of the development and use of adoption exchanges</w:t>
            </w:r>
          </w:p>
        </w:tc>
      </w:tr>
    </w:tbl>
    <w:p w:rsidR="005A3F9B" w:rsidRDefault="005A3F9B" w:rsidP="005A3F9B">
      <w:pPr>
        <w:pStyle w:val="bodytextdfps"/>
        <w:ind w:left="0"/>
        <w:rPr>
          <w:rFonts w:ascii="Helvetica" w:hAnsi="Helvetica"/>
          <w:sz w:val="24"/>
          <w:szCs w:val="24"/>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4"/>
        <w:gridCol w:w="9245"/>
      </w:tblGrid>
      <w:tr w:rsidR="00371371" w:rsidRPr="0045462D" w:rsidTr="00371371">
        <w:tc>
          <w:tcPr>
            <w:tcW w:w="10080" w:type="dxa"/>
            <w:gridSpan w:val="2"/>
          </w:tcPr>
          <w:p w:rsidR="00371371" w:rsidRPr="0045462D" w:rsidRDefault="00371371" w:rsidP="003E387B">
            <w:pPr>
              <w:pStyle w:val="tableheadingdfps"/>
              <w:jc w:val="center"/>
              <w:rPr>
                <w:rFonts w:ascii="Helvetica" w:hAnsi="Helvetica"/>
              </w:rPr>
            </w:pPr>
            <w:r w:rsidRPr="0045462D">
              <w:rPr>
                <w:rFonts w:ascii="Helvetica" w:hAnsi="Helvetica"/>
              </w:rPr>
              <w:t>Activities for which a 50 % match rate may be claimed under 45 CFR 1356.60</w:t>
            </w:r>
          </w:p>
          <w:p w:rsidR="00371371" w:rsidRPr="0045462D" w:rsidRDefault="00371371" w:rsidP="003E387B">
            <w:pPr>
              <w:pStyle w:val="tabletextdfps"/>
              <w:jc w:val="center"/>
              <w:rPr>
                <w:rFonts w:ascii="Helvetica" w:hAnsi="Helvetica"/>
              </w:rPr>
            </w:pPr>
            <w:r w:rsidRPr="0045462D">
              <w:rPr>
                <w:rFonts w:ascii="Helvetica" w:hAnsi="Helvetica"/>
              </w:rPr>
              <w:t>Must be allocated proportionally across all benefiting programs</w:t>
            </w:r>
          </w:p>
          <w:p w:rsidR="00371371" w:rsidRPr="0045462D" w:rsidRDefault="00371371" w:rsidP="003E387B">
            <w:pPr>
              <w:pStyle w:val="tabletextdfps"/>
              <w:jc w:val="center"/>
              <w:rPr>
                <w:rFonts w:ascii="Helvetica" w:hAnsi="Helvetica"/>
              </w:rPr>
            </w:pPr>
            <w:r w:rsidRPr="0045462D">
              <w:rPr>
                <w:rFonts w:ascii="Helvetica" w:hAnsi="Helvetica"/>
              </w:rPr>
              <w:t>(May include Title IV-E Foster Care and Adoption Assistance, Title IV-B, Subparts 1 and 2)</w:t>
            </w:r>
          </w:p>
        </w:tc>
      </w:tr>
      <w:tr w:rsidR="00371371" w:rsidRPr="0045462D" w:rsidTr="00371371">
        <w:tc>
          <w:tcPr>
            <w:tcW w:w="619" w:type="dxa"/>
          </w:tcPr>
          <w:p w:rsidR="00371371" w:rsidRPr="0045462D" w:rsidRDefault="00371371" w:rsidP="003E387B">
            <w:pPr>
              <w:pStyle w:val="tabletextdfps"/>
              <w:rPr>
                <w:rFonts w:ascii="Helvetica" w:hAnsi="Helvetica"/>
              </w:rPr>
            </w:pPr>
            <w:r w:rsidRPr="0045462D">
              <w:rPr>
                <w:rFonts w:ascii="Helvetica" w:hAnsi="Helvetica"/>
              </w:rPr>
              <w:t>32</w:t>
            </w:r>
          </w:p>
        </w:tc>
        <w:tc>
          <w:tcPr>
            <w:tcW w:w="9461" w:type="dxa"/>
          </w:tcPr>
          <w:p w:rsidR="00371371" w:rsidRPr="0045462D" w:rsidRDefault="00371371" w:rsidP="003E387B">
            <w:pPr>
              <w:pStyle w:val="tabletextdfps"/>
              <w:rPr>
                <w:rFonts w:ascii="Helvetica" w:hAnsi="Helvetica"/>
              </w:rPr>
            </w:pPr>
            <w:r w:rsidRPr="0045462D">
              <w:rPr>
                <w:rFonts w:ascii="Helvetica" w:hAnsi="Helvetica"/>
              </w:rPr>
              <w:t>State agency personnel policies and procedures</w:t>
            </w:r>
            <w:r>
              <w:rPr>
                <w:rFonts w:ascii="Helvetica" w:hAnsi="Helvetica"/>
              </w:rPr>
              <w:t>: acquiring additional knowledge and skill to meet changes such as enactment of new legislation, development of new policies, or shift in program emphasis (see 45 CFR 235.61(b))</w:t>
            </w:r>
          </w:p>
        </w:tc>
      </w:tr>
      <w:tr w:rsidR="00371371" w:rsidRPr="0045462D" w:rsidTr="00371371">
        <w:tc>
          <w:tcPr>
            <w:tcW w:w="619" w:type="dxa"/>
          </w:tcPr>
          <w:p w:rsidR="00371371" w:rsidRPr="0045462D" w:rsidRDefault="00371371" w:rsidP="003E387B">
            <w:pPr>
              <w:pStyle w:val="tabletextdfps"/>
              <w:rPr>
                <w:rFonts w:ascii="Helvetica" w:hAnsi="Helvetica"/>
              </w:rPr>
            </w:pPr>
            <w:r w:rsidRPr="0045462D">
              <w:rPr>
                <w:rFonts w:ascii="Helvetica" w:hAnsi="Helvetica"/>
              </w:rPr>
              <w:t>33</w:t>
            </w:r>
          </w:p>
        </w:tc>
        <w:tc>
          <w:tcPr>
            <w:tcW w:w="9461" w:type="dxa"/>
          </w:tcPr>
          <w:p w:rsidR="00371371" w:rsidRPr="0045462D" w:rsidRDefault="00371371" w:rsidP="003E387B">
            <w:pPr>
              <w:pStyle w:val="tabletextdfps"/>
              <w:rPr>
                <w:rFonts w:ascii="Helvetica" w:hAnsi="Helvetica"/>
              </w:rPr>
            </w:pPr>
            <w:r w:rsidRPr="0045462D">
              <w:rPr>
                <w:rFonts w:ascii="Helvetica" w:hAnsi="Helvetica"/>
              </w:rPr>
              <w:t>Job performance enhancement skills (for example, writing, basic computer skills, time management)</w:t>
            </w:r>
            <w:r>
              <w:rPr>
                <w:rFonts w:ascii="Helvetica" w:hAnsi="Helvetica"/>
              </w:rPr>
              <w:t>: enabling employees to reinforce their basic knowledge and develop the required skills for the performance of specific functions.</w:t>
            </w:r>
          </w:p>
        </w:tc>
      </w:tr>
      <w:tr w:rsidR="00371371" w:rsidRPr="0045462D" w:rsidTr="00371371">
        <w:tc>
          <w:tcPr>
            <w:tcW w:w="619" w:type="dxa"/>
          </w:tcPr>
          <w:p w:rsidR="00371371" w:rsidRPr="0045462D" w:rsidRDefault="00371371" w:rsidP="003E387B">
            <w:pPr>
              <w:pStyle w:val="tabletextdfps"/>
              <w:rPr>
                <w:rFonts w:ascii="Helvetica" w:hAnsi="Helvetica"/>
              </w:rPr>
            </w:pPr>
            <w:r w:rsidRPr="0045462D">
              <w:rPr>
                <w:rFonts w:ascii="Helvetica" w:hAnsi="Helvetica"/>
              </w:rPr>
              <w:t>34</w:t>
            </w:r>
          </w:p>
        </w:tc>
        <w:tc>
          <w:tcPr>
            <w:tcW w:w="9461" w:type="dxa"/>
          </w:tcPr>
          <w:p w:rsidR="00371371" w:rsidRPr="0045462D" w:rsidRDefault="00371371" w:rsidP="003E387B">
            <w:pPr>
              <w:pStyle w:val="tabletextdfps"/>
              <w:rPr>
                <w:rFonts w:ascii="Helvetica" w:hAnsi="Helvetica"/>
              </w:rPr>
            </w:pPr>
            <w:r w:rsidRPr="0045462D">
              <w:rPr>
                <w:rFonts w:ascii="Helvetica" w:hAnsi="Helvetica"/>
              </w:rPr>
              <w:t>First aid, CPR, or facility security training</w:t>
            </w:r>
          </w:p>
        </w:tc>
      </w:tr>
      <w:tr w:rsidR="00371371" w:rsidRPr="0045462D" w:rsidTr="00371371">
        <w:tc>
          <w:tcPr>
            <w:tcW w:w="619" w:type="dxa"/>
          </w:tcPr>
          <w:p w:rsidR="00371371" w:rsidRPr="0045462D" w:rsidRDefault="00371371" w:rsidP="003E387B">
            <w:pPr>
              <w:pStyle w:val="tabletextdfps"/>
              <w:rPr>
                <w:rFonts w:ascii="Helvetica" w:hAnsi="Helvetica"/>
              </w:rPr>
            </w:pPr>
            <w:r w:rsidRPr="0045462D">
              <w:rPr>
                <w:rFonts w:ascii="Helvetica" w:hAnsi="Helvetica"/>
              </w:rPr>
              <w:t>35</w:t>
            </w:r>
          </w:p>
        </w:tc>
        <w:tc>
          <w:tcPr>
            <w:tcW w:w="9461" w:type="dxa"/>
          </w:tcPr>
          <w:p w:rsidR="00371371" w:rsidRPr="0045462D" w:rsidRDefault="00371371" w:rsidP="003E387B">
            <w:pPr>
              <w:pStyle w:val="tabletextdfps"/>
              <w:rPr>
                <w:rFonts w:ascii="Helvetica" w:hAnsi="Helvetica"/>
              </w:rPr>
            </w:pPr>
            <w:r w:rsidRPr="0045462D">
              <w:rPr>
                <w:rFonts w:ascii="Helvetica" w:hAnsi="Helvetica"/>
              </w:rPr>
              <w:t>General supervisory skills or other generic skills needed to perform specific jobs training</w:t>
            </w:r>
          </w:p>
        </w:tc>
      </w:tr>
      <w:tr w:rsidR="00371371" w:rsidRPr="0045462D" w:rsidTr="00371371">
        <w:tc>
          <w:tcPr>
            <w:tcW w:w="619" w:type="dxa"/>
          </w:tcPr>
          <w:p w:rsidR="00371371" w:rsidRPr="0045462D" w:rsidRDefault="00371371" w:rsidP="003E387B">
            <w:pPr>
              <w:pStyle w:val="tabletextdfps"/>
              <w:rPr>
                <w:rFonts w:ascii="Helvetica" w:hAnsi="Helvetica"/>
              </w:rPr>
            </w:pPr>
            <w:r w:rsidRPr="0045462D">
              <w:rPr>
                <w:rFonts w:ascii="Helvetica" w:hAnsi="Helvetica"/>
              </w:rPr>
              <w:t>36</w:t>
            </w:r>
          </w:p>
        </w:tc>
        <w:tc>
          <w:tcPr>
            <w:tcW w:w="9461" w:type="dxa"/>
          </w:tcPr>
          <w:p w:rsidR="00371371" w:rsidRPr="0045462D" w:rsidRDefault="00371371" w:rsidP="003E387B">
            <w:pPr>
              <w:pStyle w:val="tabletextdfps"/>
              <w:rPr>
                <w:rFonts w:ascii="Helvetica" w:hAnsi="Helvetica"/>
              </w:rPr>
            </w:pPr>
            <w:r w:rsidRPr="0045462D">
              <w:rPr>
                <w:rFonts w:ascii="Helvetica" w:hAnsi="Helvetica"/>
              </w:rPr>
              <w:t>Ethics unrelated to the Title IV-E state plan</w:t>
            </w:r>
          </w:p>
        </w:tc>
      </w:tr>
      <w:tr w:rsidR="00371371" w:rsidRPr="0045462D" w:rsidTr="00371371">
        <w:tc>
          <w:tcPr>
            <w:tcW w:w="619" w:type="dxa"/>
          </w:tcPr>
          <w:p w:rsidR="00371371" w:rsidRPr="0045462D" w:rsidRDefault="00371371" w:rsidP="003E387B">
            <w:pPr>
              <w:pStyle w:val="tabletextdfps"/>
              <w:rPr>
                <w:rFonts w:ascii="Helvetica" w:hAnsi="Helvetica"/>
              </w:rPr>
            </w:pPr>
            <w:r w:rsidRPr="0045462D">
              <w:rPr>
                <w:rFonts w:ascii="Helvetica" w:hAnsi="Helvetica"/>
              </w:rPr>
              <w:t>37</w:t>
            </w:r>
          </w:p>
        </w:tc>
        <w:tc>
          <w:tcPr>
            <w:tcW w:w="9461" w:type="dxa"/>
          </w:tcPr>
          <w:p w:rsidR="00371371" w:rsidRPr="0045462D" w:rsidRDefault="00371371" w:rsidP="003E387B">
            <w:pPr>
              <w:pStyle w:val="tabletextdfps"/>
              <w:rPr>
                <w:rFonts w:ascii="Helvetica" w:hAnsi="Helvetica"/>
              </w:rPr>
            </w:pPr>
            <w:r w:rsidRPr="0045462D">
              <w:rPr>
                <w:rFonts w:ascii="Helvetica" w:hAnsi="Helvetica"/>
              </w:rPr>
              <w:t>Team building and stress management training</w:t>
            </w:r>
          </w:p>
        </w:tc>
      </w:tr>
      <w:tr w:rsidR="00371371" w:rsidRPr="0045462D" w:rsidTr="00371371">
        <w:tc>
          <w:tcPr>
            <w:tcW w:w="619" w:type="dxa"/>
          </w:tcPr>
          <w:p w:rsidR="00371371" w:rsidRPr="0045462D" w:rsidRDefault="00371371" w:rsidP="003E387B">
            <w:pPr>
              <w:pStyle w:val="tabletextdfps"/>
              <w:rPr>
                <w:rFonts w:ascii="Helvetica" w:hAnsi="Helvetica"/>
              </w:rPr>
            </w:pPr>
            <w:r w:rsidRPr="0045462D">
              <w:rPr>
                <w:rFonts w:ascii="Helvetica" w:hAnsi="Helvetica"/>
              </w:rPr>
              <w:t>38</w:t>
            </w:r>
          </w:p>
        </w:tc>
        <w:tc>
          <w:tcPr>
            <w:tcW w:w="9461" w:type="dxa"/>
          </w:tcPr>
          <w:p w:rsidR="00371371" w:rsidRPr="0045462D" w:rsidRDefault="00371371" w:rsidP="003E387B">
            <w:pPr>
              <w:pStyle w:val="tabletextdfps"/>
              <w:rPr>
                <w:rFonts w:ascii="Helvetica" w:hAnsi="Helvetica"/>
              </w:rPr>
            </w:pPr>
            <w:r w:rsidRPr="0045462D">
              <w:rPr>
                <w:rFonts w:ascii="Helvetica" w:hAnsi="Helvetica"/>
              </w:rPr>
              <w:t>Safe driving</w:t>
            </w:r>
          </w:p>
        </w:tc>
      </w:tr>
    </w:tbl>
    <w:p w:rsidR="005A3F9B" w:rsidRDefault="005A3F9B" w:rsidP="005A3F9B">
      <w:pPr>
        <w:pStyle w:val="bodytextdfps"/>
        <w:rPr>
          <w:rFonts w:ascii="Helvetica" w:hAnsi="Helvetica"/>
          <w:color w:val="FF0000"/>
          <w:sz w:val="24"/>
          <w:szCs w:val="24"/>
        </w:rPr>
      </w:pPr>
      <w:r>
        <w:rPr>
          <w:rFonts w:ascii="Helvetica" w:hAnsi="Helvetica"/>
          <w:b/>
          <w:color w:val="FF0000"/>
          <w:sz w:val="36"/>
          <w:szCs w:val="36"/>
        </w:rPr>
        <w:t>Title IV-E Unallowable Training Activities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1"/>
        <w:gridCol w:w="4482"/>
        <w:gridCol w:w="4666"/>
      </w:tblGrid>
      <w:tr w:rsidR="005A3F9B" w:rsidRPr="0045462D" w:rsidTr="003E387B">
        <w:tc>
          <w:tcPr>
            <w:tcW w:w="10080" w:type="dxa"/>
            <w:gridSpan w:val="3"/>
          </w:tcPr>
          <w:p w:rsidR="005A3F9B" w:rsidRPr="0045462D" w:rsidRDefault="005A3F9B" w:rsidP="003E387B">
            <w:pPr>
              <w:pStyle w:val="tableheadingdfps"/>
              <w:jc w:val="center"/>
              <w:rPr>
                <w:rFonts w:ascii="Helvetica" w:hAnsi="Helvetica"/>
                <w:color w:val="FF0000"/>
              </w:rPr>
            </w:pPr>
            <w:r w:rsidRPr="0045462D">
              <w:rPr>
                <w:rFonts w:ascii="Helvetica" w:hAnsi="Helvetica"/>
                <w:color w:val="FF0000"/>
              </w:rPr>
              <w:t xml:space="preserve">Training topics </w:t>
            </w:r>
            <w:r w:rsidRPr="0045462D">
              <w:rPr>
                <w:rFonts w:ascii="Helvetica" w:hAnsi="Helvetica"/>
                <w:i/>
                <w:color w:val="FF0000"/>
              </w:rPr>
              <w:t xml:space="preserve">not </w:t>
            </w:r>
            <w:r w:rsidRPr="0045462D">
              <w:rPr>
                <w:rFonts w:ascii="Helvetica" w:hAnsi="Helvetica"/>
                <w:color w:val="FF0000"/>
              </w:rPr>
              <w:t>claimable at a Title IV-E match rate</w:t>
            </w:r>
          </w:p>
          <w:p w:rsidR="005A3F9B" w:rsidRPr="0045462D" w:rsidRDefault="005A3F9B" w:rsidP="003E387B">
            <w:pPr>
              <w:pStyle w:val="tabletextdfps"/>
              <w:jc w:val="center"/>
              <w:rPr>
                <w:rFonts w:ascii="Helvetica" w:hAnsi="Helvetica"/>
              </w:rPr>
            </w:pPr>
            <w:r w:rsidRPr="0045462D">
              <w:rPr>
                <w:rFonts w:ascii="Helvetica" w:hAnsi="Helvetica"/>
              </w:rPr>
              <w:t>Topics that are not claimable must be included in the Title IV-B state plan, but must not be included in state university contracts. (General Revenue, Title XX, Title IV-B, Subparts 1 and 2, TANF or Other)</w:t>
            </w:r>
          </w:p>
        </w:tc>
      </w:tr>
      <w:tr w:rsidR="005A3F9B" w:rsidRPr="0045462D" w:rsidTr="003E387B">
        <w:tc>
          <w:tcPr>
            <w:tcW w:w="5305" w:type="dxa"/>
            <w:gridSpan w:val="2"/>
          </w:tcPr>
          <w:p w:rsidR="005A3F9B" w:rsidRPr="0045462D" w:rsidRDefault="005A3F9B" w:rsidP="003E387B">
            <w:pPr>
              <w:pStyle w:val="tableheadingdfps"/>
              <w:rPr>
                <w:rFonts w:ascii="Helvetica" w:hAnsi="Helvetica"/>
              </w:rPr>
            </w:pPr>
            <w:r w:rsidRPr="0045462D">
              <w:rPr>
                <w:rFonts w:ascii="Helvetica" w:hAnsi="Helvetica"/>
              </w:rPr>
              <w:t>If the training covers . . .</w:t>
            </w:r>
          </w:p>
        </w:tc>
        <w:tc>
          <w:tcPr>
            <w:tcW w:w="4775" w:type="dxa"/>
          </w:tcPr>
          <w:p w:rsidR="005A3F9B" w:rsidRPr="0045462D" w:rsidRDefault="005A3F9B" w:rsidP="003E387B">
            <w:pPr>
              <w:pStyle w:val="tableheadingdfps"/>
              <w:rPr>
                <w:rFonts w:ascii="Helvetica" w:hAnsi="Helvetica"/>
              </w:rPr>
            </w:pPr>
            <w:r w:rsidRPr="0045462D">
              <w:rPr>
                <w:rFonts w:ascii="Helvetica" w:hAnsi="Helvetica"/>
              </w:rPr>
              <w:t xml:space="preserve">the training is </w:t>
            </w:r>
            <w:r w:rsidRPr="0045462D">
              <w:rPr>
                <w:rFonts w:ascii="Helvetica" w:hAnsi="Helvetica"/>
                <w:i/>
                <w:color w:val="FF0000"/>
              </w:rPr>
              <w:t>not</w:t>
            </w:r>
            <w:r w:rsidRPr="0045462D">
              <w:rPr>
                <w:rFonts w:ascii="Helvetica" w:hAnsi="Helvetica"/>
                <w:i/>
              </w:rPr>
              <w:t xml:space="preserve"> </w:t>
            </w:r>
            <w:r w:rsidRPr="0045462D">
              <w:rPr>
                <w:rFonts w:ascii="Helvetica" w:hAnsi="Helvetica"/>
              </w:rPr>
              <w:t>claimable because . . .</w:t>
            </w:r>
          </w:p>
        </w:tc>
      </w:tr>
      <w:tr w:rsidR="005A3F9B" w:rsidRPr="0045462D" w:rsidTr="003E387B">
        <w:tc>
          <w:tcPr>
            <w:tcW w:w="720" w:type="dxa"/>
          </w:tcPr>
          <w:p w:rsidR="005A3F9B" w:rsidRPr="0045462D" w:rsidRDefault="005A3F9B" w:rsidP="003E387B">
            <w:pPr>
              <w:pStyle w:val="tabletextdfps"/>
              <w:rPr>
                <w:rFonts w:ascii="Helvetica" w:hAnsi="Helvetica"/>
              </w:rPr>
            </w:pPr>
            <w:r w:rsidRPr="0045462D">
              <w:rPr>
                <w:rFonts w:ascii="Helvetica" w:hAnsi="Helvetica"/>
              </w:rPr>
              <w:t>39</w:t>
            </w:r>
          </w:p>
        </w:tc>
        <w:tc>
          <w:tcPr>
            <w:tcW w:w="4585" w:type="dxa"/>
          </w:tcPr>
          <w:p w:rsidR="005A3F9B" w:rsidRPr="0045462D" w:rsidRDefault="005A3F9B" w:rsidP="003E387B">
            <w:pPr>
              <w:pStyle w:val="tabletextdfps"/>
              <w:rPr>
                <w:rFonts w:ascii="Helvetica" w:hAnsi="Helvetica"/>
              </w:rPr>
            </w:pPr>
            <w:r w:rsidRPr="0045462D">
              <w:rPr>
                <w:rFonts w:ascii="Helvetica" w:hAnsi="Helvetica"/>
              </w:rPr>
              <w:t xml:space="preserve">how to address or treat problematic behaviors or other issues related to the child or family </w:t>
            </w:r>
          </w:p>
        </w:tc>
        <w:tc>
          <w:tcPr>
            <w:tcW w:w="4775" w:type="dxa"/>
          </w:tcPr>
          <w:p w:rsidR="005A3F9B" w:rsidRPr="0045462D" w:rsidRDefault="005A3F9B" w:rsidP="003E387B">
            <w:pPr>
              <w:pStyle w:val="tabletextdfps"/>
              <w:rPr>
                <w:rFonts w:ascii="Helvetica" w:hAnsi="Helvetica"/>
              </w:rPr>
            </w:pPr>
            <w:r w:rsidRPr="0045462D">
              <w:rPr>
                <w:rFonts w:ascii="Helvetica" w:hAnsi="Helvetica"/>
              </w:rPr>
              <w:t>it supports the delivery of social services rather than the administration of the Title IV-E state plan</w:t>
            </w:r>
          </w:p>
        </w:tc>
      </w:tr>
      <w:tr w:rsidR="005A3F9B" w:rsidRPr="0045462D" w:rsidTr="003E387B">
        <w:tc>
          <w:tcPr>
            <w:tcW w:w="720" w:type="dxa"/>
          </w:tcPr>
          <w:p w:rsidR="005A3F9B" w:rsidRPr="0045462D" w:rsidRDefault="005A3F9B" w:rsidP="003E387B">
            <w:pPr>
              <w:pStyle w:val="tabletextdfps"/>
              <w:rPr>
                <w:rFonts w:ascii="Helvetica" w:hAnsi="Helvetica"/>
              </w:rPr>
            </w:pPr>
            <w:r w:rsidRPr="0045462D">
              <w:rPr>
                <w:rFonts w:ascii="Helvetica" w:hAnsi="Helvetica"/>
              </w:rPr>
              <w:t>40</w:t>
            </w:r>
          </w:p>
        </w:tc>
        <w:tc>
          <w:tcPr>
            <w:tcW w:w="4585" w:type="dxa"/>
          </w:tcPr>
          <w:p w:rsidR="005A3F9B" w:rsidRPr="0045462D" w:rsidRDefault="005A3F9B" w:rsidP="003E387B">
            <w:pPr>
              <w:pStyle w:val="tabletextdfps"/>
              <w:rPr>
                <w:rFonts w:ascii="Helvetica" w:hAnsi="Helvetica"/>
              </w:rPr>
            </w:pPr>
            <w:r w:rsidRPr="0045462D">
              <w:rPr>
                <w:rFonts w:ascii="Helvetica" w:hAnsi="Helvetica"/>
              </w:rPr>
              <w:t xml:space="preserve">conducting child abuse and neglect investigations </w:t>
            </w:r>
          </w:p>
        </w:tc>
        <w:tc>
          <w:tcPr>
            <w:tcW w:w="4775" w:type="dxa"/>
          </w:tcPr>
          <w:p w:rsidR="005A3F9B" w:rsidRPr="0045462D" w:rsidRDefault="005A3F9B" w:rsidP="003E387B">
            <w:pPr>
              <w:pStyle w:val="tabletextdfps"/>
              <w:rPr>
                <w:rFonts w:ascii="Helvetica" w:hAnsi="Helvetica"/>
              </w:rPr>
            </w:pPr>
            <w:r w:rsidRPr="0045462D">
              <w:rPr>
                <w:rFonts w:ascii="Helvetica" w:hAnsi="Helvetica"/>
              </w:rPr>
              <w:t>the specialized skills taught in such a training are required for staff activities that occur before a child enters foster care or adoption, and even before a child becomes a candidate for foster care</w:t>
            </w:r>
          </w:p>
        </w:tc>
      </w:tr>
      <w:tr w:rsidR="005A3F9B" w:rsidRPr="0045462D" w:rsidTr="003E387B">
        <w:tc>
          <w:tcPr>
            <w:tcW w:w="720" w:type="dxa"/>
          </w:tcPr>
          <w:p w:rsidR="005A3F9B" w:rsidRPr="0045462D" w:rsidRDefault="005A3F9B" w:rsidP="003E387B">
            <w:pPr>
              <w:pStyle w:val="tabletextdfps"/>
              <w:rPr>
                <w:rFonts w:ascii="Helvetica" w:hAnsi="Helvetica"/>
              </w:rPr>
            </w:pPr>
            <w:r w:rsidRPr="0045462D">
              <w:rPr>
                <w:rFonts w:ascii="Helvetica" w:hAnsi="Helvetica"/>
              </w:rPr>
              <w:t>41</w:t>
            </w:r>
          </w:p>
        </w:tc>
        <w:tc>
          <w:tcPr>
            <w:tcW w:w="4585" w:type="dxa"/>
          </w:tcPr>
          <w:p w:rsidR="005A3F9B" w:rsidRPr="0045462D" w:rsidRDefault="005A3F9B" w:rsidP="003E387B">
            <w:pPr>
              <w:pStyle w:val="tabletextdfps"/>
              <w:rPr>
                <w:rFonts w:ascii="Helvetica" w:hAnsi="Helvetica"/>
              </w:rPr>
            </w:pPr>
            <w:r w:rsidRPr="0045462D">
              <w:rPr>
                <w:rFonts w:ascii="Helvetica" w:hAnsi="Helvetica"/>
              </w:rPr>
              <w:t>child welfare or social services that are not related directly to Title IV-E programs or the administration of the Title IV-E state plan</w:t>
            </w:r>
          </w:p>
        </w:tc>
        <w:tc>
          <w:tcPr>
            <w:tcW w:w="4775" w:type="dxa"/>
          </w:tcPr>
          <w:p w:rsidR="005A3F9B" w:rsidRPr="0045462D" w:rsidRDefault="005A3F9B" w:rsidP="003E387B">
            <w:pPr>
              <w:pStyle w:val="tabletextdfps"/>
              <w:rPr>
                <w:rFonts w:ascii="Helvetica" w:hAnsi="Helvetica"/>
              </w:rPr>
            </w:pPr>
            <w:r w:rsidRPr="0045462D">
              <w:rPr>
                <w:rFonts w:ascii="Helvetica" w:hAnsi="Helvetica"/>
              </w:rPr>
              <w:t xml:space="preserve">it supports the delivery of social services or otherwise does not relate directly to Title IV-E programs or the administration of the Title IV-E state plan </w:t>
            </w:r>
          </w:p>
        </w:tc>
      </w:tr>
      <w:tr w:rsidR="005A3F9B" w:rsidRPr="0045462D" w:rsidTr="003E387B">
        <w:tc>
          <w:tcPr>
            <w:tcW w:w="720" w:type="dxa"/>
          </w:tcPr>
          <w:p w:rsidR="005A3F9B" w:rsidRPr="0045462D" w:rsidRDefault="005A3F9B" w:rsidP="003E387B">
            <w:pPr>
              <w:pStyle w:val="tabletextdfps"/>
              <w:rPr>
                <w:rFonts w:ascii="Helvetica" w:hAnsi="Helvetica"/>
              </w:rPr>
            </w:pPr>
            <w:r w:rsidRPr="0045462D">
              <w:rPr>
                <w:rFonts w:ascii="Helvetica" w:hAnsi="Helvetica"/>
              </w:rPr>
              <w:t>42</w:t>
            </w:r>
          </w:p>
        </w:tc>
        <w:tc>
          <w:tcPr>
            <w:tcW w:w="4585" w:type="dxa"/>
          </w:tcPr>
          <w:p w:rsidR="005A3F9B" w:rsidRPr="0045462D" w:rsidRDefault="005A3F9B" w:rsidP="003E387B">
            <w:pPr>
              <w:pStyle w:val="tabletextdfps"/>
              <w:rPr>
                <w:rFonts w:ascii="Helvetica" w:hAnsi="Helvetica"/>
              </w:rPr>
            </w:pPr>
            <w:r w:rsidRPr="0045462D">
              <w:rPr>
                <w:rFonts w:ascii="Helvetica" w:hAnsi="Helvetica"/>
              </w:rPr>
              <w:t>worker retention and worker safety</w:t>
            </w:r>
          </w:p>
        </w:tc>
        <w:tc>
          <w:tcPr>
            <w:tcW w:w="4775" w:type="dxa"/>
          </w:tcPr>
          <w:p w:rsidR="005A3F9B" w:rsidRPr="0045462D" w:rsidRDefault="005A3F9B" w:rsidP="003E387B">
            <w:pPr>
              <w:pStyle w:val="tabletextdfps"/>
              <w:rPr>
                <w:rFonts w:ascii="Helvetica" w:hAnsi="Helvetica"/>
                <w:highlight w:val="yellow"/>
              </w:rPr>
            </w:pPr>
            <w:r w:rsidRPr="0045462D">
              <w:rPr>
                <w:rFonts w:ascii="Helvetica" w:hAnsi="Helvetica"/>
              </w:rPr>
              <w:t xml:space="preserve">it does not relate directly to Title IV-E programs or the administration of the Title IV-E state plan </w:t>
            </w:r>
          </w:p>
        </w:tc>
      </w:tr>
    </w:tbl>
    <w:p w:rsidR="005A3F9B" w:rsidRDefault="005A3F9B" w:rsidP="005A3F9B">
      <w:pPr>
        <w:tabs>
          <w:tab w:val="num" w:pos="720"/>
        </w:tabs>
        <w:ind w:right="-720"/>
        <w:jc w:val="both"/>
        <w:rPr>
          <w:rFonts w:ascii="Helvetica" w:hAnsi="Helvetica"/>
        </w:rPr>
      </w:pPr>
    </w:p>
    <w:p w:rsidR="00B02FD7" w:rsidRDefault="00B02FD7"/>
    <w:sectPr w:rsidR="00B02FD7">
      <w:footerReference w:type="default" r:id="rId10"/>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AAA" w:rsidRDefault="00E84AAA" w:rsidP="006515F1">
      <w:r>
        <w:separator/>
      </w:r>
    </w:p>
  </w:endnote>
  <w:endnote w:type="continuationSeparator" w:id="0">
    <w:p w:rsidR="00E84AAA" w:rsidRDefault="00E84AAA" w:rsidP="00651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62D" w:rsidRDefault="000F2918">
    <w:pPr>
      <w:pStyle w:val="Footer"/>
      <w:jc w:val="center"/>
      <w:rPr>
        <w:rFonts w:ascii="Helvetica" w:hAnsi="Helvetica" w:cs="Arial"/>
        <w:sz w:val="16"/>
        <w:szCs w:val="16"/>
      </w:rPr>
    </w:pPr>
    <w:r>
      <w:rPr>
        <w:rFonts w:ascii="Helvetica" w:hAnsi="Helvetica" w:cs="Arial"/>
        <w:sz w:val="16"/>
        <w:szCs w:val="16"/>
      </w:rPr>
      <w:t xml:space="preserve">Page </w:t>
    </w:r>
    <w:r>
      <w:rPr>
        <w:rFonts w:ascii="Helvetica" w:hAnsi="Helvetica" w:cs="Arial"/>
        <w:sz w:val="16"/>
        <w:szCs w:val="16"/>
      </w:rPr>
      <w:fldChar w:fldCharType="begin"/>
    </w:r>
    <w:r>
      <w:rPr>
        <w:rFonts w:ascii="Helvetica" w:hAnsi="Helvetica" w:cs="Arial"/>
        <w:sz w:val="16"/>
        <w:szCs w:val="16"/>
      </w:rPr>
      <w:instrText xml:space="preserve"> PAGE </w:instrText>
    </w:r>
    <w:r>
      <w:rPr>
        <w:rFonts w:ascii="Helvetica" w:hAnsi="Helvetica" w:cs="Arial"/>
        <w:sz w:val="16"/>
        <w:szCs w:val="16"/>
      </w:rPr>
      <w:fldChar w:fldCharType="separate"/>
    </w:r>
    <w:r w:rsidR="00EF0FB1">
      <w:rPr>
        <w:rFonts w:ascii="Helvetica" w:hAnsi="Helvetica" w:cs="Arial"/>
        <w:noProof/>
        <w:sz w:val="16"/>
        <w:szCs w:val="16"/>
      </w:rPr>
      <w:t>1</w:t>
    </w:r>
    <w:r>
      <w:rPr>
        <w:rFonts w:ascii="Helvetica" w:hAnsi="Helvetica" w:cs="Arial"/>
        <w:sz w:val="16"/>
        <w:szCs w:val="16"/>
      </w:rPr>
      <w:fldChar w:fldCharType="end"/>
    </w:r>
    <w:r>
      <w:rPr>
        <w:rFonts w:ascii="Helvetica" w:hAnsi="Helvetica" w:cs="Arial"/>
        <w:sz w:val="16"/>
        <w:szCs w:val="16"/>
      </w:rPr>
      <w:t xml:space="preserve"> of </w:t>
    </w:r>
    <w:r>
      <w:rPr>
        <w:rFonts w:ascii="Helvetica" w:hAnsi="Helvetica" w:cs="Arial"/>
        <w:sz w:val="16"/>
        <w:szCs w:val="16"/>
      </w:rPr>
      <w:fldChar w:fldCharType="begin"/>
    </w:r>
    <w:r>
      <w:rPr>
        <w:rFonts w:ascii="Helvetica" w:hAnsi="Helvetica" w:cs="Arial"/>
        <w:sz w:val="16"/>
        <w:szCs w:val="16"/>
      </w:rPr>
      <w:instrText xml:space="preserve"> NUMPAGES </w:instrText>
    </w:r>
    <w:r>
      <w:rPr>
        <w:rFonts w:ascii="Helvetica" w:hAnsi="Helvetica" w:cs="Arial"/>
        <w:sz w:val="16"/>
        <w:szCs w:val="16"/>
      </w:rPr>
      <w:fldChar w:fldCharType="separate"/>
    </w:r>
    <w:r w:rsidR="00EF0FB1">
      <w:rPr>
        <w:rFonts w:ascii="Helvetica" w:hAnsi="Helvetica" w:cs="Arial"/>
        <w:noProof/>
        <w:sz w:val="16"/>
        <w:szCs w:val="16"/>
      </w:rPr>
      <w:t>4</w:t>
    </w:r>
    <w:r>
      <w:rPr>
        <w:rFonts w:ascii="Helvetica" w:hAnsi="Helvetica" w:cs="Arial"/>
        <w:sz w:val="16"/>
        <w:szCs w:val="16"/>
      </w:rPr>
      <w:fldChar w:fldCharType="end"/>
    </w:r>
  </w:p>
  <w:p w:rsidR="00530992" w:rsidRDefault="00530992">
    <w:pPr>
      <w:pStyle w:val="Footer"/>
      <w:jc w:val="center"/>
      <w:rPr>
        <w:rFonts w:ascii="Helvetica" w:hAnsi="Helvetica" w:cs="Arial"/>
        <w:sz w:val="16"/>
        <w:szCs w:val="16"/>
      </w:rPr>
    </w:pPr>
    <w:r>
      <w:rPr>
        <w:rFonts w:ascii="Helvetica" w:hAnsi="Helvetica" w:cs="Arial"/>
        <w:sz w:val="16"/>
        <w:szCs w:val="16"/>
      </w:rPr>
      <w:t xml:space="preserve">This form </w:t>
    </w:r>
    <w:r w:rsidR="0008781F">
      <w:rPr>
        <w:rFonts w:ascii="Helvetica" w:hAnsi="Helvetica" w:cs="Arial"/>
        <w:sz w:val="16"/>
        <w:szCs w:val="16"/>
      </w:rPr>
      <w:t>is available</w:t>
    </w:r>
    <w:r>
      <w:rPr>
        <w:rFonts w:ascii="Helvetica" w:hAnsi="Helvetica" w:cs="Arial"/>
        <w:sz w:val="16"/>
        <w:szCs w:val="16"/>
      </w:rPr>
      <w:t xml:space="preserve"> online and is related to the state of Texas’ contracting and documentation processes for Title IV-E eligible training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AAA" w:rsidRDefault="00E84AAA" w:rsidP="006515F1">
      <w:r>
        <w:separator/>
      </w:r>
    </w:p>
  </w:footnote>
  <w:footnote w:type="continuationSeparator" w:id="0">
    <w:p w:rsidR="00E84AAA" w:rsidRDefault="00E84AAA" w:rsidP="006515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954F8"/>
    <w:multiLevelType w:val="hybridMultilevel"/>
    <w:tmpl w:val="CAE2D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962525D"/>
    <w:multiLevelType w:val="hybridMultilevel"/>
    <w:tmpl w:val="62084420"/>
    <w:lvl w:ilvl="0" w:tplc="F62A55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9412E4"/>
    <w:multiLevelType w:val="hybridMultilevel"/>
    <w:tmpl w:val="B18E3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E8E6036"/>
    <w:multiLevelType w:val="hybridMultilevel"/>
    <w:tmpl w:val="A93ABC5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147594C"/>
    <w:multiLevelType w:val="hybridMultilevel"/>
    <w:tmpl w:val="FFF29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75F317C"/>
    <w:multiLevelType w:val="hybridMultilevel"/>
    <w:tmpl w:val="1EBC75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F9B"/>
    <w:rsid w:val="0008781F"/>
    <w:rsid w:val="000F2918"/>
    <w:rsid w:val="00145D84"/>
    <w:rsid w:val="00192483"/>
    <w:rsid w:val="001F7C91"/>
    <w:rsid w:val="00370270"/>
    <w:rsid w:val="00371371"/>
    <w:rsid w:val="004F6650"/>
    <w:rsid w:val="00530992"/>
    <w:rsid w:val="005A3F9B"/>
    <w:rsid w:val="006515F1"/>
    <w:rsid w:val="006721F1"/>
    <w:rsid w:val="007A4D03"/>
    <w:rsid w:val="008B731D"/>
    <w:rsid w:val="00942810"/>
    <w:rsid w:val="00B02FD7"/>
    <w:rsid w:val="00BA1F28"/>
    <w:rsid w:val="00BB1882"/>
    <w:rsid w:val="00BE7C2A"/>
    <w:rsid w:val="00C4738C"/>
    <w:rsid w:val="00E84AAA"/>
    <w:rsid w:val="00EA7B8A"/>
    <w:rsid w:val="00EF0FB1"/>
    <w:rsid w:val="00F94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7CA237CF-F72C-4482-B423-C6574FCF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F9B"/>
    <w:pPr>
      <w:spacing w:after="0" w:line="240" w:lineRule="auto"/>
    </w:pPr>
    <w:rPr>
      <w:rFonts w:ascii="Century Gothic" w:eastAsia="Times New Roman" w:hAnsi="Century Gothic"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A3F9B"/>
    <w:pPr>
      <w:jc w:val="center"/>
    </w:pPr>
    <w:rPr>
      <w:b/>
      <w:bCs/>
      <w:sz w:val="24"/>
    </w:rPr>
  </w:style>
  <w:style w:type="character" w:customStyle="1" w:styleId="TitleChar">
    <w:name w:val="Title Char"/>
    <w:basedOn w:val="DefaultParagraphFont"/>
    <w:link w:val="Title"/>
    <w:rsid w:val="005A3F9B"/>
    <w:rPr>
      <w:rFonts w:ascii="Century Gothic" w:eastAsia="Times New Roman" w:hAnsi="Century Gothic" w:cs="Times New Roman"/>
      <w:b/>
      <w:bCs/>
      <w:sz w:val="24"/>
      <w:szCs w:val="24"/>
    </w:rPr>
  </w:style>
  <w:style w:type="paragraph" w:styleId="Header">
    <w:name w:val="header"/>
    <w:basedOn w:val="Normal"/>
    <w:link w:val="HeaderChar"/>
    <w:rsid w:val="005A3F9B"/>
    <w:pPr>
      <w:tabs>
        <w:tab w:val="center" w:pos="4320"/>
        <w:tab w:val="right" w:pos="8640"/>
      </w:tabs>
    </w:pPr>
  </w:style>
  <w:style w:type="character" w:customStyle="1" w:styleId="HeaderChar">
    <w:name w:val="Header Char"/>
    <w:basedOn w:val="DefaultParagraphFont"/>
    <w:link w:val="Header"/>
    <w:rsid w:val="005A3F9B"/>
    <w:rPr>
      <w:rFonts w:ascii="Century Gothic" w:eastAsia="Times New Roman" w:hAnsi="Century Gothic" w:cs="Times New Roman"/>
      <w:sz w:val="20"/>
      <w:szCs w:val="24"/>
    </w:rPr>
  </w:style>
  <w:style w:type="paragraph" w:styleId="Footer">
    <w:name w:val="footer"/>
    <w:basedOn w:val="Normal"/>
    <w:link w:val="FooterChar"/>
    <w:rsid w:val="005A3F9B"/>
    <w:pPr>
      <w:tabs>
        <w:tab w:val="center" w:pos="4320"/>
        <w:tab w:val="right" w:pos="8640"/>
      </w:tabs>
    </w:pPr>
  </w:style>
  <w:style w:type="character" w:customStyle="1" w:styleId="FooterChar">
    <w:name w:val="Footer Char"/>
    <w:basedOn w:val="DefaultParagraphFont"/>
    <w:link w:val="Footer"/>
    <w:rsid w:val="005A3F9B"/>
    <w:rPr>
      <w:rFonts w:ascii="Century Gothic" w:eastAsia="Times New Roman" w:hAnsi="Century Gothic" w:cs="Times New Roman"/>
      <w:sz w:val="20"/>
      <w:szCs w:val="24"/>
    </w:rPr>
  </w:style>
  <w:style w:type="paragraph" w:customStyle="1" w:styleId="bodytextdfps">
    <w:name w:val="bodytextdfps"/>
    <w:basedOn w:val="Normal"/>
    <w:link w:val="bodytextdfpsChar"/>
    <w:rsid w:val="005A3F9B"/>
    <w:pPr>
      <w:tabs>
        <w:tab w:val="left" w:pos="360"/>
        <w:tab w:val="left" w:pos="720"/>
        <w:tab w:val="left" w:pos="1080"/>
        <w:tab w:val="left" w:pos="1440"/>
        <w:tab w:val="left" w:pos="1800"/>
        <w:tab w:val="left" w:pos="2160"/>
        <w:tab w:val="left" w:pos="2520"/>
        <w:tab w:val="left" w:pos="2880"/>
      </w:tabs>
      <w:spacing w:before="120"/>
      <w:ind w:left="1440"/>
    </w:pPr>
    <w:rPr>
      <w:rFonts w:ascii="Arial" w:hAnsi="Arial"/>
      <w:sz w:val="22"/>
      <w:szCs w:val="20"/>
    </w:rPr>
  </w:style>
  <w:style w:type="paragraph" w:customStyle="1" w:styleId="tableheadingdfps">
    <w:name w:val="tableheadingdfps"/>
    <w:basedOn w:val="bodytextdfps"/>
    <w:rsid w:val="005A3F9B"/>
    <w:pPr>
      <w:spacing w:before="40" w:after="20"/>
      <w:ind w:left="0"/>
    </w:pPr>
    <w:rPr>
      <w:b/>
      <w:sz w:val="18"/>
    </w:rPr>
  </w:style>
  <w:style w:type="paragraph" w:customStyle="1" w:styleId="tabletextdfps">
    <w:name w:val="tabletextdfps"/>
    <w:basedOn w:val="tableheadingdfps"/>
    <w:rsid w:val="005A3F9B"/>
    <w:rPr>
      <w:b w:val="0"/>
    </w:rPr>
  </w:style>
  <w:style w:type="character" w:customStyle="1" w:styleId="bodytextdfpsChar">
    <w:name w:val="bodytextdfps Char"/>
    <w:basedOn w:val="DefaultParagraphFont"/>
    <w:link w:val="bodytextdfps"/>
    <w:rsid w:val="005A3F9B"/>
    <w:rPr>
      <w:rFonts w:ascii="Arial" w:eastAsia="Times New Roman" w:hAnsi="Arial" w:cs="Times New Roman"/>
      <w:szCs w:val="20"/>
    </w:rPr>
  </w:style>
  <w:style w:type="character" w:styleId="Hyperlink">
    <w:name w:val="Hyperlink"/>
    <w:basedOn w:val="DefaultParagraphFont"/>
    <w:rsid w:val="005A3F9B"/>
    <w:rPr>
      <w:color w:val="0000FF"/>
      <w:u w:val="single"/>
    </w:rPr>
  </w:style>
  <w:style w:type="paragraph" w:styleId="ListParagraph">
    <w:name w:val="List Paragraph"/>
    <w:basedOn w:val="Normal"/>
    <w:uiPriority w:val="34"/>
    <w:qFormat/>
    <w:rsid w:val="00192483"/>
    <w:pPr>
      <w:ind w:left="720"/>
      <w:contextualSpacing/>
    </w:pPr>
  </w:style>
  <w:style w:type="paragraph" w:styleId="BalloonText">
    <w:name w:val="Balloon Text"/>
    <w:basedOn w:val="Normal"/>
    <w:link w:val="BalloonTextChar"/>
    <w:uiPriority w:val="99"/>
    <w:semiHidden/>
    <w:unhideWhenUsed/>
    <w:rsid w:val="00BA1F28"/>
    <w:rPr>
      <w:rFonts w:ascii="Tahoma" w:hAnsi="Tahoma" w:cs="Tahoma"/>
      <w:sz w:val="16"/>
      <w:szCs w:val="16"/>
    </w:rPr>
  </w:style>
  <w:style w:type="character" w:customStyle="1" w:styleId="BalloonTextChar">
    <w:name w:val="Balloon Text Char"/>
    <w:basedOn w:val="DefaultParagraphFont"/>
    <w:link w:val="BalloonText"/>
    <w:uiPriority w:val="99"/>
    <w:semiHidden/>
    <w:rsid w:val="00BA1F2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fr.gpoaccess.gov/cgi/t/text/text-idx?c=ecfr&amp;sid=f50c18f1b18c46c0d68daee19fa11c51&amp;rgn=div5&amp;view=text&amp;node=45:4.1.2.7.18&amp;idno=45" TargetMode="External"/><Relationship Id="rId3" Type="http://schemas.openxmlformats.org/officeDocument/2006/relationships/settings" Target="settings.xml"/><Relationship Id="rId7" Type="http://schemas.openxmlformats.org/officeDocument/2006/relationships/hyperlink" Target="http://www.ssa.gov/OP_Home/ssact/title04/0471.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sa.gov/OP_Home/ssact/title04/047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11038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Traci L LaLiberte PhD</cp:lastModifiedBy>
  <cp:revision>2</cp:revision>
  <cp:lastPrinted>2013-09-06T22:49:00Z</cp:lastPrinted>
  <dcterms:created xsi:type="dcterms:W3CDTF">2015-05-29T20:03:00Z</dcterms:created>
  <dcterms:modified xsi:type="dcterms:W3CDTF">2015-05-29T20:03:00Z</dcterms:modified>
</cp:coreProperties>
</file>